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79" w:rsidRPr="00D95779" w:rsidRDefault="00D95779" w:rsidP="00D95779">
      <w:pPr>
        <w:jc w:val="both"/>
        <w:rPr>
          <w:rFonts w:ascii="Times New Roman" w:hAnsi="Times New Roman" w:cs="Times New Roman"/>
          <w:b/>
          <w:bCs/>
          <w:sz w:val="28"/>
          <w:szCs w:val="28"/>
        </w:rPr>
      </w:pPr>
      <w:r w:rsidRPr="00D95779">
        <w:rPr>
          <w:rFonts w:ascii="Times New Roman" w:hAnsi="Times New Roman" w:cs="Times New Roman"/>
          <w:b/>
          <w:bCs/>
          <w:sz w:val="28"/>
          <w:szCs w:val="28"/>
        </w:rPr>
        <w:t>Yabancı Uyruklu Şirket Merkez Şubesi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Ticaret Sicili Yönetmeliği Madde 122</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1) </w:t>
      </w:r>
      <w:r w:rsidRPr="00D95779">
        <w:rPr>
          <w:rFonts w:ascii="Times New Roman" w:hAnsi="Times New Roman" w:cs="Times New Roman"/>
        </w:rPr>
        <w:t>Merkezleri Türkiye dışında bulunan ticari işletmelerin Türkiye’deki şubelerinin tescilinde verilmesi gereken evrak aşağıda yer almaktadır:</w:t>
      </w:r>
    </w:p>
    <w:p w:rsidR="00D95779" w:rsidRPr="00D95779" w:rsidRDefault="00D95779" w:rsidP="00D95779">
      <w:pPr>
        <w:jc w:val="both"/>
        <w:rPr>
          <w:rFonts w:ascii="Times New Roman" w:hAnsi="Times New Roman" w:cs="Times New Roman"/>
        </w:rPr>
      </w:pPr>
      <w:proofErr w:type="gramStart"/>
      <w:r w:rsidRPr="00D95779">
        <w:rPr>
          <w:rFonts w:ascii="Times New Roman" w:hAnsi="Times New Roman" w:cs="Times New Roman"/>
          <w:b/>
          <w:bCs/>
        </w:rPr>
        <w:t>a) </w:t>
      </w:r>
      <w:r w:rsidRPr="00D95779">
        <w:rPr>
          <w:rFonts w:ascii="Times New Roman" w:hAnsi="Times New Roman" w:cs="Times New Roman"/>
        </w:rPr>
        <w:t>Ticari işletmenin merkezinin bulunduğu kaynak ülke hukukunun, şube açacak işletme için tescilde aradığı şartların yerine getirildiğini ve şubenin tescili için ibrazı gerekli olan belgeleri gösteren </w:t>
      </w:r>
      <w:r w:rsidRPr="00D95779">
        <w:rPr>
          <w:rFonts w:ascii="Times New Roman" w:hAnsi="Times New Roman" w:cs="Times New Roman"/>
          <w:b/>
          <w:bCs/>
        </w:rPr>
        <w:t xml:space="preserve">yetkili </w:t>
      </w:r>
      <w:r w:rsidRPr="00D95779">
        <w:rPr>
          <w:rFonts w:ascii="Times New Roman" w:hAnsi="Times New Roman" w:cs="Times New Roman"/>
          <w:bCs/>
        </w:rPr>
        <w:t>makamdan alınmış yazı</w:t>
      </w:r>
      <w:r w:rsidRPr="00D95779">
        <w:rPr>
          <w:rFonts w:ascii="Times New Roman" w:hAnsi="Times New Roman" w:cs="Times New Roman"/>
        </w:rPr>
        <w:t> ve bir nüsha Türkçe çevirisi (Bu yazının,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w:t>
      </w:r>
      <w:proofErr w:type="gramEnd"/>
      <w:r w:rsidRPr="00D95779">
        <w:rPr>
          <w:rFonts w:ascii="Times New Roman" w:hAnsi="Times New Roman" w:cs="Times New Roman"/>
        </w:rPr>
        <w:t>(1adet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b)</w:t>
      </w:r>
      <w:r w:rsidRPr="00D95779">
        <w:rPr>
          <w:rFonts w:ascii="Times New Roman" w:hAnsi="Times New Roman" w:cs="Times New Roman"/>
        </w:rPr>
        <w:t> Kaynak Ülkede şubenin tescili için ibrazı gerekli tüm belgeler ( 1adet asıl – 1 adet fotokopi)</w:t>
      </w:r>
    </w:p>
    <w:p w:rsidR="00D95779" w:rsidRPr="00D95779" w:rsidRDefault="00D95779" w:rsidP="00D95779">
      <w:pPr>
        <w:jc w:val="both"/>
        <w:rPr>
          <w:rFonts w:ascii="Times New Roman" w:hAnsi="Times New Roman" w:cs="Times New Roman"/>
        </w:rPr>
      </w:pPr>
      <w:proofErr w:type="gramStart"/>
      <w:r w:rsidRPr="00D95779">
        <w:rPr>
          <w:rFonts w:ascii="Times New Roman" w:hAnsi="Times New Roman" w:cs="Times New Roman"/>
          <w:b/>
          <w:bCs/>
        </w:rPr>
        <w:t>c) </w:t>
      </w:r>
      <w:r w:rsidRPr="00D95779">
        <w:rPr>
          <w:rFonts w:ascii="Times New Roman" w:hAnsi="Times New Roman" w:cs="Times New Roman"/>
        </w:rPr>
        <w:t>Merkez işletmenin </w:t>
      </w:r>
      <w:r w:rsidRPr="00D95779">
        <w:rPr>
          <w:rFonts w:ascii="Times New Roman" w:hAnsi="Times New Roman" w:cs="Times New Roman"/>
          <w:bCs/>
        </w:rPr>
        <w:t>güncel sicil kayıtlarını içeren belgenin</w:t>
      </w:r>
      <w:r w:rsidRPr="00D95779">
        <w:rPr>
          <w:rFonts w:ascii="Times New Roman" w:hAnsi="Times New Roman" w:cs="Times New Roman"/>
        </w:rPr>
        <w:t> ve şirketlerde </w:t>
      </w:r>
      <w:r w:rsidRPr="00D95779">
        <w:rPr>
          <w:rFonts w:ascii="Times New Roman" w:hAnsi="Times New Roman" w:cs="Times New Roman"/>
          <w:bCs/>
        </w:rPr>
        <w:t>şirket sözleşmesinin</w:t>
      </w:r>
      <w:r w:rsidRPr="00D95779">
        <w:rPr>
          <w:rFonts w:ascii="Times New Roman" w:hAnsi="Times New Roman" w:cs="Times New Roman"/>
        </w:rPr>
        <w:t xml:space="preserve"> onaylı birer örneği ile birer nüsha Türkçe çevirisi (Bu belgenin,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w:t>
      </w:r>
      <w:proofErr w:type="gramEnd"/>
      <w:r w:rsidRPr="00D95779">
        <w:rPr>
          <w:rFonts w:ascii="Times New Roman" w:hAnsi="Times New Roman" w:cs="Times New Roman"/>
        </w:rPr>
        <w:t>( 1 adet asıl – 1 adet fotokopi)</w:t>
      </w:r>
    </w:p>
    <w:p w:rsidR="00D95779" w:rsidRPr="00D95779" w:rsidRDefault="00D95779" w:rsidP="00D95779">
      <w:pPr>
        <w:jc w:val="both"/>
        <w:rPr>
          <w:rFonts w:ascii="Times New Roman" w:hAnsi="Times New Roman" w:cs="Times New Roman"/>
        </w:rPr>
      </w:pPr>
      <w:proofErr w:type="gramStart"/>
      <w:r w:rsidRPr="00D95779">
        <w:rPr>
          <w:rFonts w:ascii="Times New Roman" w:hAnsi="Times New Roman" w:cs="Times New Roman"/>
          <w:b/>
          <w:bCs/>
        </w:rPr>
        <w:t>ç) </w:t>
      </w:r>
      <w:r w:rsidRPr="00D95779">
        <w:rPr>
          <w:rFonts w:ascii="Times New Roman" w:hAnsi="Times New Roman" w:cs="Times New Roman"/>
        </w:rPr>
        <w:t>Merkezin yetkili organının</w:t>
      </w:r>
      <w:r w:rsidRPr="00D95779">
        <w:rPr>
          <w:rFonts w:ascii="Times New Roman" w:hAnsi="Times New Roman" w:cs="Times New Roman"/>
          <w:b/>
          <w:bCs/>
        </w:rPr>
        <w:t> şube açma ve şubeye Türkiye’de yerleşik tam yetkili temsilci atanmasına ilişkin kararının</w:t>
      </w:r>
      <w:r w:rsidRPr="00D95779">
        <w:rPr>
          <w:rFonts w:ascii="Times New Roman" w:hAnsi="Times New Roman" w:cs="Times New Roman"/>
        </w:rPr>
        <w:t> aslı ve bir nüsha Türkçe çevirisi (Bu kararın,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w:t>
      </w:r>
      <w:proofErr w:type="gramEnd"/>
      <w:r w:rsidRPr="00D95779">
        <w:rPr>
          <w:rFonts w:ascii="Times New Roman" w:hAnsi="Times New Roman" w:cs="Times New Roman"/>
        </w:rPr>
        <w:t>( 1 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d)</w:t>
      </w:r>
      <w:r w:rsidRPr="00D95779">
        <w:rPr>
          <w:rFonts w:ascii="Times New Roman" w:hAnsi="Times New Roman" w:cs="Times New Roman"/>
        </w:rPr>
        <w:t xml:space="preserve"> Şube açacak merkezin </w:t>
      </w:r>
      <w:proofErr w:type="spellStart"/>
      <w:r w:rsidRPr="00D95779">
        <w:rPr>
          <w:rFonts w:ascii="Times New Roman" w:hAnsi="Times New Roman" w:cs="Times New Roman"/>
        </w:rPr>
        <w:t>ünvanı</w:t>
      </w:r>
      <w:proofErr w:type="spellEnd"/>
      <w:r w:rsidRPr="00D95779">
        <w:rPr>
          <w:rFonts w:ascii="Times New Roman" w:hAnsi="Times New Roman" w:cs="Times New Roman"/>
        </w:rPr>
        <w:t xml:space="preserve">, türü, işletme konusu, sermayesinin türü ve tutarı, kuruluş tarihi, sicil numarası, tabi olduğu hukuk, Avrupa Birliği üyesi olup olmadığı, </w:t>
      </w:r>
      <w:proofErr w:type="spellStart"/>
      <w:r w:rsidRPr="00D95779">
        <w:rPr>
          <w:rFonts w:ascii="Times New Roman" w:hAnsi="Times New Roman" w:cs="Times New Roman"/>
        </w:rPr>
        <w:t>internetsitesi</w:t>
      </w:r>
      <w:proofErr w:type="spellEnd"/>
      <w:r w:rsidRPr="00D95779">
        <w:rPr>
          <w:rFonts w:ascii="Times New Roman" w:hAnsi="Times New Roman" w:cs="Times New Roman"/>
        </w:rPr>
        <w:t xml:space="preserve">, şubenin </w:t>
      </w:r>
      <w:proofErr w:type="spellStart"/>
      <w:r w:rsidRPr="00D95779">
        <w:rPr>
          <w:rFonts w:ascii="Times New Roman" w:hAnsi="Times New Roman" w:cs="Times New Roman"/>
        </w:rPr>
        <w:t>ünvanı</w:t>
      </w:r>
      <w:proofErr w:type="spellEnd"/>
      <w:r w:rsidRPr="00D95779">
        <w:rPr>
          <w:rFonts w:ascii="Times New Roman" w:hAnsi="Times New Roman" w:cs="Times New Roman"/>
        </w:rPr>
        <w:t xml:space="preserve"> ve şubeye ayrılmış sermaye tutarı, şubeyi mahkemeler </w:t>
      </w:r>
      <w:proofErr w:type="gramStart"/>
      <w:r w:rsidRPr="00D95779">
        <w:rPr>
          <w:rFonts w:ascii="Times New Roman" w:hAnsi="Times New Roman" w:cs="Times New Roman"/>
        </w:rPr>
        <w:t>dahil</w:t>
      </w:r>
      <w:proofErr w:type="gramEnd"/>
      <w:r w:rsidRPr="00D95779">
        <w:rPr>
          <w:rFonts w:ascii="Times New Roman" w:hAnsi="Times New Roman" w:cs="Times New Roman"/>
        </w:rPr>
        <w:t>, özel kuruluşlar ve kamu kurum ve kuruluşları nezdinde tam yetkili olarak temsil edecek kişi veya kişilerin adı ve soyadı, kimlik numarası ve yerleşim yeri ile şubenin adresini içeren merkezin yetkilileri tarafından imzalanmış </w:t>
      </w:r>
      <w:r w:rsidRPr="00D95779">
        <w:rPr>
          <w:rFonts w:ascii="Times New Roman" w:hAnsi="Times New Roman" w:cs="Times New Roman"/>
          <w:bCs/>
        </w:rPr>
        <w:t>beyannamenin</w:t>
      </w:r>
      <w:r w:rsidRPr="00D95779">
        <w:rPr>
          <w:rFonts w:ascii="Times New Roman" w:hAnsi="Times New Roman" w:cs="Times New Roman"/>
        </w:rPr>
        <w:t> aslı ve bir nüsha Türkçe çevirisi (Bu beyannamenin,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( 1 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 xml:space="preserve">e) </w:t>
      </w:r>
      <w:r w:rsidRPr="00D95779">
        <w:rPr>
          <w:rFonts w:ascii="Times New Roman" w:hAnsi="Times New Roman" w:cs="Times New Roman"/>
          <w:bCs/>
        </w:rPr>
        <w:t>Şube açma kararında</w:t>
      </w:r>
      <w:r w:rsidRPr="00D95779">
        <w:rPr>
          <w:rFonts w:ascii="Times New Roman" w:hAnsi="Times New Roman" w:cs="Times New Roman"/>
        </w:rPr>
        <w:t xml:space="preserve">, Türkiye’deki şubeyi mahkemeler </w:t>
      </w:r>
      <w:proofErr w:type="gramStart"/>
      <w:r w:rsidRPr="00D95779">
        <w:rPr>
          <w:rFonts w:ascii="Times New Roman" w:hAnsi="Times New Roman" w:cs="Times New Roman"/>
        </w:rPr>
        <w:t>dahil</w:t>
      </w:r>
      <w:proofErr w:type="gramEnd"/>
      <w:r w:rsidRPr="00D95779">
        <w:rPr>
          <w:rFonts w:ascii="Times New Roman" w:hAnsi="Times New Roman" w:cs="Times New Roman"/>
        </w:rPr>
        <w:t>, özel kuruluşlar ve kamu kurum ve kuruluşları nezdinde tam yetkili olarak temsil edecek kişi veya kişiler ile bunlara verilen yetki </w:t>
      </w:r>
      <w:r w:rsidRPr="00D95779">
        <w:rPr>
          <w:rFonts w:ascii="Times New Roman" w:hAnsi="Times New Roman" w:cs="Times New Roman"/>
          <w:bCs/>
        </w:rPr>
        <w:t>belirtilmemiş ise</w:t>
      </w:r>
      <w:r w:rsidRPr="00D95779">
        <w:rPr>
          <w:rFonts w:ascii="Times New Roman" w:hAnsi="Times New Roman" w:cs="Times New Roman"/>
        </w:rPr>
        <w:t> bu konulara ilişkin düzenlenen vekaletnamenin aslı ve bir nüsha Türkçe çevirisi (Bu vekaletnamenin,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( 1adet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f)</w:t>
      </w:r>
      <w:r w:rsidRPr="00D95779">
        <w:rPr>
          <w:rFonts w:ascii="Times New Roman" w:hAnsi="Times New Roman" w:cs="Times New Roman"/>
        </w:rPr>
        <w:t> Şube yetkilisinin i</w:t>
      </w:r>
      <w:r w:rsidRPr="00D95779">
        <w:rPr>
          <w:rFonts w:ascii="Times New Roman" w:hAnsi="Times New Roman" w:cs="Times New Roman"/>
          <w:b/>
          <w:bCs/>
        </w:rPr>
        <w:t>mza örneği/imza beyanı (</w:t>
      </w:r>
      <w:r w:rsidRPr="00D95779">
        <w:rPr>
          <w:rFonts w:ascii="Times New Roman" w:hAnsi="Times New Roman" w:cs="Times New Roman"/>
        </w:rPr>
        <w:t>Kamu kurum ve kuruluşlarınca veri tabanlarında tutulan imza kaydının bulunmaması veya kaydın temin edilememesi halinde, ilgililerin imzaları, </w:t>
      </w:r>
      <w:r w:rsidRPr="00D95779">
        <w:rPr>
          <w:rFonts w:ascii="Times New Roman" w:hAnsi="Times New Roman" w:cs="Times New Roman"/>
          <w:b/>
          <w:bCs/>
        </w:rPr>
        <w:t>fiziki olarak notere onaylattırılmak veya herhangi bir Ticaret Sicili Müdürlüğünde yazılı beyanda bulunmak suretiyle müdürlüğe verilir.)  (1 adet asıl)</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lastRenderedPageBreak/>
        <w:t xml:space="preserve">Yeni kimlik kartı ile yetkili olarak eklenen kişilerin imza örnekleri elektronik ortamda </w:t>
      </w:r>
      <w:proofErr w:type="spellStart"/>
      <w:r w:rsidRPr="00D95779">
        <w:rPr>
          <w:rFonts w:ascii="Times New Roman" w:hAnsi="Times New Roman" w:cs="Times New Roman"/>
          <w:b/>
          <w:bCs/>
        </w:rPr>
        <w:t>NVİ’den</w:t>
      </w:r>
      <w:proofErr w:type="spellEnd"/>
      <w:r w:rsidRPr="00D95779">
        <w:rPr>
          <w:rFonts w:ascii="Times New Roman" w:hAnsi="Times New Roman" w:cs="Times New Roman"/>
          <w:b/>
          <w:bCs/>
        </w:rPr>
        <w:t xml:space="preserve"> alınarak MERSİS veri tabanına kaydedilebilmektedir. Bu durumda olan yetkililer için fiziki imza beyanı talep edilmeyecektir.(</w:t>
      </w:r>
      <w:proofErr w:type="gramStart"/>
      <w:r w:rsidRPr="00D95779">
        <w:rPr>
          <w:rFonts w:ascii="Times New Roman" w:hAnsi="Times New Roman" w:cs="Times New Roman"/>
          <w:b/>
          <w:bCs/>
        </w:rPr>
        <w:t>4/3/2022</w:t>
      </w:r>
      <w:proofErr w:type="gramEnd"/>
      <w:r w:rsidRPr="00D95779">
        <w:rPr>
          <w:rFonts w:ascii="Times New Roman" w:hAnsi="Times New Roman" w:cs="Times New Roman"/>
          <w:b/>
          <w:bCs/>
        </w:rPr>
        <w:t xml:space="preserve"> tarihli 72558467 sayılı Bakanlık Genelgesi)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g)</w:t>
      </w:r>
      <w:r w:rsidRPr="00D95779">
        <w:rPr>
          <w:rFonts w:ascii="Times New Roman" w:hAnsi="Times New Roman" w:cs="Times New Roman"/>
        </w:rPr>
        <w:t> Şube yetkilisinin/yetkililerinin  bu görevi kabul ettiklerine ilişkin yazılı </w:t>
      </w:r>
      <w:r w:rsidRPr="00D95779">
        <w:rPr>
          <w:rFonts w:ascii="Times New Roman" w:hAnsi="Times New Roman" w:cs="Times New Roman"/>
          <w:bCs/>
        </w:rPr>
        <w:t>beyanları</w:t>
      </w:r>
      <w:r w:rsidRPr="00D95779">
        <w:rPr>
          <w:rFonts w:ascii="Times New Roman" w:hAnsi="Times New Roman" w:cs="Times New Roman"/>
        </w:rPr>
        <w:t> </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 xml:space="preserve">Şirket/işletme adına imzaya yetkili olan kişilerin yetki kabul işlemlerinin elektronik ortamda yürütülebilmesi amacıyla </w:t>
      </w:r>
      <w:proofErr w:type="spellStart"/>
      <w:r w:rsidRPr="00D95779">
        <w:rPr>
          <w:rFonts w:ascii="Times New Roman" w:hAnsi="Times New Roman" w:cs="Times New Roman"/>
          <w:b/>
          <w:bCs/>
        </w:rPr>
        <w:t>MERSİS’te</w:t>
      </w:r>
      <w:proofErr w:type="spellEnd"/>
      <w:r w:rsidRPr="00D95779">
        <w:rPr>
          <w:rFonts w:ascii="Times New Roman" w:hAnsi="Times New Roman" w:cs="Times New Roman"/>
          <w:b/>
          <w:bCs/>
        </w:rPr>
        <w:t> “Yetki Kabul İşlemleri” </w:t>
      </w:r>
      <w:proofErr w:type="gramStart"/>
      <w:r w:rsidRPr="00D95779">
        <w:rPr>
          <w:rFonts w:ascii="Times New Roman" w:hAnsi="Times New Roman" w:cs="Times New Roman"/>
          <w:b/>
          <w:bCs/>
        </w:rPr>
        <w:t>modülü</w:t>
      </w:r>
      <w:proofErr w:type="gramEnd"/>
      <w:r w:rsidRPr="00D95779">
        <w:rPr>
          <w:rFonts w:ascii="Times New Roman" w:hAnsi="Times New Roman" w:cs="Times New Roman"/>
          <w:b/>
          <w:bCs/>
        </w:rPr>
        <w:t xml:space="preserve"> oluşturularak devreye alınmıştır. </w:t>
      </w:r>
      <w:proofErr w:type="spellStart"/>
      <w:r w:rsidRPr="00D95779">
        <w:rPr>
          <w:rFonts w:ascii="Times New Roman" w:hAnsi="Times New Roman" w:cs="Times New Roman"/>
          <w:b/>
          <w:bCs/>
        </w:rPr>
        <w:t>Mersis</w:t>
      </w:r>
      <w:proofErr w:type="spellEnd"/>
      <w:r w:rsidRPr="00D95779">
        <w:rPr>
          <w:rFonts w:ascii="Times New Roman" w:hAnsi="Times New Roman" w:cs="Times New Roman"/>
          <w:b/>
          <w:bCs/>
        </w:rPr>
        <w:t xml:space="preserve"> üzerinden elektronik ortamda yetki kabulü yapılmışsa fiziki yetki kabul belgesi talep edilmeyecektir.  (</w:t>
      </w:r>
      <w:proofErr w:type="gramStart"/>
      <w:r w:rsidRPr="00D95779">
        <w:rPr>
          <w:rFonts w:ascii="Times New Roman" w:hAnsi="Times New Roman" w:cs="Times New Roman"/>
          <w:b/>
          <w:bCs/>
        </w:rPr>
        <w:t>4/3/2022</w:t>
      </w:r>
      <w:proofErr w:type="gramEnd"/>
      <w:r w:rsidRPr="00D95779">
        <w:rPr>
          <w:rFonts w:ascii="Times New Roman" w:hAnsi="Times New Roman" w:cs="Times New Roman"/>
          <w:b/>
          <w:bCs/>
        </w:rPr>
        <w:t xml:space="preserve"> tarihli 72558467 sayılı Bakanlık Genelgesi)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ğ)</w:t>
      </w:r>
      <w:r w:rsidRPr="00D95779">
        <w:rPr>
          <w:rFonts w:ascii="Times New Roman" w:hAnsi="Times New Roman" w:cs="Times New Roman"/>
        </w:rPr>
        <w:t> Şube temsilcisi yabancı uyruklu ise yetkililerin; Pasaport çevirisi (1 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h)</w:t>
      </w:r>
      <w:r w:rsidRPr="00D95779">
        <w:rPr>
          <w:rFonts w:ascii="Times New Roman" w:hAnsi="Times New Roman" w:cs="Times New Roman"/>
        </w:rPr>
        <w:t> Yabancı uyruklu temsilcinin  </w:t>
      </w:r>
      <w:r w:rsidRPr="00D95779">
        <w:rPr>
          <w:rFonts w:ascii="Times New Roman" w:hAnsi="Times New Roman" w:cs="Times New Roman"/>
          <w:bCs/>
        </w:rPr>
        <w:t>İkamet İzin Belgesi noter tasdikli sureti</w:t>
      </w:r>
      <w:r w:rsidRPr="00D95779">
        <w:rPr>
          <w:rFonts w:ascii="Times New Roman" w:hAnsi="Times New Roman" w:cs="Times New Roman"/>
        </w:rPr>
        <w:t> (1 adet)  ve adresi gösterir </w:t>
      </w:r>
      <w:r w:rsidRPr="00D95779">
        <w:rPr>
          <w:rFonts w:ascii="Times New Roman" w:hAnsi="Times New Roman" w:cs="Times New Roman"/>
          <w:bCs/>
        </w:rPr>
        <w:t xml:space="preserve">Nüfus Müdürlüğü </w:t>
      </w:r>
      <w:proofErr w:type="gramStart"/>
      <w:r w:rsidRPr="00D95779">
        <w:rPr>
          <w:rFonts w:ascii="Times New Roman" w:hAnsi="Times New Roman" w:cs="Times New Roman"/>
          <w:bCs/>
        </w:rPr>
        <w:t>İkametgah</w:t>
      </w:r>
      <w:proofErr w:type="gramEnd"/>
      <w:r w:rsidRPr="00D95779">
        <w:rPr>
          <w:rFonts w:ascii="Times New Roman" w:hAnsi="Times New Roman" w:cs="Times New Roman"/>
          <w:bCs/>
        </w:rPr>
        <w:t xml:space="preserve"> Belgesi</w:t>
      </w:r>
      <w:r w:rsidRPr="00D95779">
        <w:rPr>
          <w:rFonts w:ascii="Times New Roman" w:hAnsi="Times New Roman" w:cs="Times New Roman"/>
        </w:rPr>
        <w:t> (1 adet asıl) ile potansiyel vergi görüntüleme belgesi (1 adet asıl) </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ı)</w:t>
      </w:r>
      <w:r w:rsidRPr="00D95779">
        <w:rPr>
          <w:rFonts w:ascii="Times New Roman" w:hAnsi="Times New Roman" w:cs="Times New Roman"/>
        </w:rPr>
        <w:t> Açılması Bakanlık veya diğer resmi kurumların iznine veya uygun görüşüne tabi olan şubeler için bu izin veya uygun görüş yazısı</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i)</w:t>
      </w:r>
      <w:r w:rsidRPr="00D95779">
        <w:rPr>
          <w:rFonts w:ascii="Times New Roman" w:hAnsi="Times New Roman" w:cs="Times New Roman"/>
        </w:rPr>
        <w:t> Şirketin potansiyel </w:t>
      </w:r>
      <w:r w:rsidRPr="00D95779">
        <w:rPr>
          <w:rFonts w:ascii="Times New Roman" w:hAnsi="Times New Roman" w:cs="Times New Roman"/>
          <w:b/>
          <w:bCs/>
        </w:rPr>
        <w:t>Vergi Dairesi Görüntüleme Belgesi</w:t>
      </w:r>
      <w:r w:rsidRPr="00D95779">
        <w:rPr>
          <w:rFonts w:ascii="Times New Roman" w:hAnsi="Times New Roman" w:cs="Times New Roman"/>
        </w:rPr>
        <w:t> ( 1 adet asıl – 1 adet fotokopi)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j</w:t>
      </w:r>
      <w:r w:rsidRPr="00D95779">
        <w:rPr>
          <w:rFonts w:ascii="Times New Roman" w:hAnsi="Times New Roman" w:cs="Times New Roman"/>
        </w:rPr>
        <w:t>) </w:t>
      </w:r>
      <w:r w:rsidRPr="00D95779">
        <w:rPr>
          <w:rFonts w:ascii="Times New Roman" w:hAnsi="Times New Roman" w:cs="Times New Roman"/>
          <w:bCs/>
        </w:rPr>
        <w:t>Yeni Kayıt Talep Dilekçesi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k)</w:t>
      </w:r>
      <w:r w:rsidRPr="00D95779">
        <w:rPr>
          <w:rFonts w:ascii="Times New Roman" w:hAnsi="Times New Roman" w:cs="Times New Roman"/>
        </w:rPr>
        <w:t> </w:t>
      </w:r>
      <w:r w:rsidRPr="00D95779">
        <w:rPr>
          <w:rFonts w:ascii="Times New Roman" w:hAnsi="Times New Roman" w:cs="Times New Roman"/>
          <w:bCs/>
        </w:rPr>
        <w:t>Tüzel Kişiler İçin Kayıt Beyannamesi</w:t>
      </w:r>
      <w:r w:rsidRPr="00D95779">
        <w:rPr>
          <w:rFonts w:ascii="Times New Roman" w:hAnsi="Times New Roman" w:cs="Times New Roman"/>
        </w:rPr>
        <w:t> (Odaya kayıt için) </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l)</w:t>
      </w:r>
      <w:r w:rsidRPr="00D95779">
        <w:rPr>
          <w:rFonts w:ascii="Times New Roman" w:hAnsi="Times New Roman" w:cs="Times New Roman"/>
        </w:rPr>
        <w:t> Yetkililerin 2 şer adet fotoğrafları</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NOTLAR</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1) </w:t>
      </w:r>
      <w:r w:rsidRPr="00D95779">
        <w:rPr>
          <w:rFonts w:ascii="Times New Roman" w:hAnsi="Times New Roman" w:cs="Times New Roman"/>
        </w:rPr>
        <w:t xml:space="preserve">Türkiye </w:t>
      </w:r>
      <w:r>
        <w:rPr>
          <w:rFonts w:ascii="Times New Roman" w:hAnsi="Times New Roman" w:cs="Times New Roman"/>
        </w:rPr>
        <w:t xml:space="preserve">VAN </w:t>
      </w:r>
      <w:r w:rsidRPr="00D95779">
        <w:rPr>
          <w:rFonts w:ascii="Times New Roman" w:hAnsi="Times New Roman" w:cs="Times New Roman"/>
        </w:rPr>
        <w:t xml:space="preserve">Şubesi’nin </w:t>
      </w:r>
      <w:proofErr w:type="spellStart"/>
      <w:r w:rsidRPr="00D95779">
        <w:rPr>
          <w:rFonts w:ascii="Times New Roman" w:hAnsi="Times New Roman" w:cs="Times New Roman"/>
        </w:rPr>
        <w:t>ünvanı</w:t>
      </w:r>
      <w:proofErr w:type="spellEnd"/>
      <w:r w:rsidRPr="00D95779">
        <w:rPr>
          <w:rFonts w:ascii="Times New Roman" w:hAnsi="Times New Roman" w:cs="Times New Roman"/>
        </w:rPr>
        <w:t xml:space="preserve"> “Merkez </w:t>
      </w:r>
      <w:proofErr w:type="spellStart"/>
      <w:r w:rsidRPr="00D95779">
        <w:rPr>
          <w:rFonts w:ascii="Times New Roman" w:hAnsi="Times New Roman" w:cs="Times New Roman"/>
        </w:rPr>
        <w:t>ünvanı</w:t>
      </w:r>
      <w:proofErr w:type="spellEnd"/>
      <w:r w:rsidRPr="00D95779">
        <w:rPr>
          <w:rFonts w:ascii="Times New Roman" w:hAnsi="Times New Roman" w:cs="Times New Roman"/>
        </w:rPr>
        <w:t xml:space="preserve"> + merkezin bulunduğu ülke + Manavgat Merkez Şubesi “ şeklinde belirlenmelidir. (TTK Madde 48/3)</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rPr>
        <w:t>Örnek: </w:t>
      </w:r>
      <w:r>
        <w:rPr>
          <w:rFonts w:ascii="Times New Roman" w:hAnsi="Times New Roman" w:cs="Times New Roman"/>
          <w:b/>
          <w:bCs/>
        </w:rPr>
        <w:t xml:space="preserve">KEEP NET LABS LTD MERKEZİ İNGİLTERE VAN </w:t>
      </w:r>
      <w:r w:rsidRPr="00D95779">
        <w:rPr>
          <w:rFonts w:ascii="Times New Roman" w:hAnsi="Times New Roman" w:cs="Times New Roman"/>
          <w:b/>
          <w:bCs/>
        </w:rPr>
        <w:t>MERKEZ ŞUBESİ</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2) </w:t>
      </w:r>
      <w:r w:rsidRPr="00D95779">
        <w:rPr>
          <w:rFonts w:ascii="Times New Roman" w:hAnsi="Times New Roman" w:cs="Times New Roman"/>
        </w:rPr>
        <w:t>Merkezi Türkiye dışında bulunan ticari işletmenin Türkiye’de birden çok şubesi varsa, ilk şubenin tescilinden sonra açılacak şubeler yerli ticari işletmelerin şubeleri gibi tescil olunur (TTK Madde 40/4)</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3)</w:t>
      </w:r>
      <w:r w:rsidRPr="00D95779">
        <w:rPr>
          <w:rFonts w:ascii="Times New Roman" w:hAnsi="Times New Roman" w:cs="Times New Roman"/>
        </w:rPr>
        <w:t> Merkezleri Türkiye dışında bulunan ticari işletmelerin Türkiye’deki şubeleri için yerleşim yeri Türkiye’de bulunan tam yetkili bir ticari mümessil atanır (TTK Madde 40/4)</w:t>
      </w:r>
    </w:p>
    <w:p w:rsidR="00D95779" w:rsidRPr="00D95779" w:rsidRDefault="00D95779" w:rsidP="00D95779">
      <w:pPr>
        <w:jc w:val="both"/>
        <w:rPr>
          <w:rFonts w:ascii="Times New Roman" w:hAnsi="Times New Roman" w:cs="Times New Roman"/>
        </w:rPr>
      </w:pPr>
      <w:r w:rsidRPr="00D95779">
        <w:rPr>
          <w:rFonts w:ascii="Times New Roman" w:hAnsi="Times New Roman" w:cs="Times New Roman"/>
          <w:b/>
          <w:bCs/>
        </w:rPr>
        <w:t>NOT: https://mersis.ticaret.gov.tr/ </w:t>
      </w:r>
      <w:r w:rsidRPr="00D95779">
        <w:rPr>
          <w:rFonts w:ascii="Times New Roman" w:hAnsi="Times New Roman" w:cs="Times New Roman"/>
        </w:rPr>
        <w:t>adresinden elektronik başvuru yapmanız gerekiyor. </w:t>
      </w:r>
    </w:p>
    <w:p w:rsidR="00BE42D9" w:rsidRPr="00D95779" w:rsidRDefault="00BE42D9" w:rsidP="00D95779">
      <w:pPr>
        <w:jc w:val="both"/>
        <w:rPr>
          <w:rFonts w:ascii="Times New Roman" w:hAnsi="Times New Roman" w:cs="Times New Roman"/>
        </w:rPr>
      </w:pPr>
    </w:p>
    <w:sectPr w:rsidR="00BE42D9" w:rsidRPr="00D957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95779"/>
    <w:rsid w:val="00BE42D9"/>
    <w:rsid w:val="00D957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5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5680524">
      <w:bodyDiv w:val="1"/>
      <w:marLeft w:val="0"/>
      <w:marRight w:val="0"/>
      <w:marTop w:val="0"/>
      <w:marBottom w:val="0"/>
      <w:divBdr>
        <w:top w:val="none" w:sz="0" w:space="0" w:color="auto"/>
        <w:left w:val="none" w:sz="0" w:space="0" w:color="auto"/>
        <w:bottom w:val="none" w:sz="0" w:space="0" w:color="auto"/>
        <w:right w:val="none" w:sz="0" w:space="0" w:color="auto"/>
      </w:divBdr>
    </w:div>
    <w:div w:id="1770420454">
      <w:bodyDiv w:val="1"/>
      <w:marLeft w:val="0"/>
      <w:marRight w:val="0"/>
      <w:marTop w:val="0"/>
      <w:marBottom w:val="0"/>
      <w:divBdr>
        <w:top w:val="none" w:sz="0" w:space="0" w:color="auto"/>
        <w:left w:val="none" w:sz="0" w:space="0" w:color="auto"/>
        <w:bottom w:val="none" w:sz="0" w:space="0" w:color="auto"/>
        <w:right w:val="none" w:sz="0" w:space="0" w:color="auto"/>
      </w:divBdr>
    </w:div>
    <w:div w:id="2013409627">
      <w:bodyDiv w:val="1"/>
      <w:marLeft w:val="0"/>
      <w:marRight w:val="0"/>
      <w:marTop w:val="0"/>
      <w:marBottom w:val="0"/>
      <w:divBdr>
        <w:top w:val="none" w:sz="0" w:space="0" w:color="auto"/>
        <w:left w:val="none" w:sz="0" w:space="0" w:color="auto"/>
        <w:bottom w:val="none" w:sz="0" w:space="0" w:color="auto"/>
        <w:right w:val="none" w:sz="0" w:space="0" w:color="auto"/>
      </w:divBdr>
    </w:div>
    <w:div w:id="20299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vants</dc:creator>
  <cp:keywords/>
  <dc:description/>
  <cp:lastModifiedBy>vants</cp:lastModifiedBy>
  <cp:revision>2</cp:revision>
  <dcterms:created xsi:type="dcterms:W3CDTF">2024-10-31T10:08:00Z</dcterms:created>
  <dcterms:modified xsi:type="dcterms:W3CDTF">2024-10-31T10:11:00Z</dcterms:modified>
</cp:coreProperties>
</file>