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06F" w:rsidRPr="00BC406F" w:rsidRDefault="00BC406F" w:rsidP="00BC406F">
      <w:pPr>
        <w:shd w:val="clear" w:color="auto" w:fill="FFFFFF"/>
        <w:spacing w:beforeAutospacing="1" w:after="0" w:afterAutospacing="1" w:line="240" w:lineRule="auto"/>
        <w:jc w:val="center"/>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b/>
          <w:bCs/>
          <w:color w:val="444444"/>
          <w:sz w:val="20"/>
          <w:szCs w:val="20"/>
          <w:bdr w:val="none" w:sz="0" w:space="0" w:color="auto" w:frame="1"/>
          <w:lang w:eastAsia="tr-TR"/>
        </w:rPr>
        <w:t>KİŞİSEL VERİLERİN KORUNMASI HAKKINDA BİLGİLENDİRME ve MUVAFAKATNAME</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proofErr w:type="gramStart"/>
      <w:r w:rsidRPr="00BC406F">
        <w:rPr>
          <w:rFonts w:ascii="Open Sans" w:eastAsia="Times New Roman" w:hAnsi="Open Sans" w:cs="Open Sans"/>
          <w:color w:val="444444"/>
          <w:sz w:val="20"/>
          <w:szCs w:val="20"/>
          <w:lang w:eastAsia="tr-TR"/>
        </w:rPr>
        <w:t xml:space="preserve">07.04.2016 tarihinde  Resmi </w:t>
      </w:r>
      <w:proofErr w:type="spellStart"/>
      <w:r w:rsidRPr="00BC406F">
        <w:rPr>
          <w:rFonts w:ascii="Open Sans" w:eastAsia="Times New Roman" w:hAnsi="Open Sans" w:cs="Open Sans"/>
          <w:color w:val="444444"/>
          <w:sz w:val="20"/>
          <w:szCs w:val="20"/>
          <w:lang w:eastAsia="tr-TR"/>
        </w:rPr>
        <w:t>Gazete’de</w:t>
      </w:r>
      <w:proofErr w:type="spellEnd"/>
      <w:r w:rsidRPr="00BC406F">
        <w:rPr>
          <w:rFonts w:ascii="Open Sans" w:eastAsia="Times New Roman" w:hAnsi="Open Sans" w:cs="Open Sans"/>
          <w:color w:val="444444"/>
          <w:sz w:val="20"/>
          <w:szCs w:val="20"/>
          <w:lang w:eastAsia="tr-TR"/>
        </w:rPr>
        <w:t xml:space="preserve"> yayınlanan 6698 sayılı Kişisel Verilerin Korunması Kanunu ile birlikte, Van Ticaret ve Sanayi Odası olarak, Veri Sorumlusu sıfatıyla, tarafımıza herhangi bir şekilde iletilen kişisel bilgilerinizin, aşağıda açıklanacağı çerçevede kaydedileceği, saklanacağı, güncelleneceği, mevzuatın izin verdiği ve/veya zorunlu kıldığı durumlarda 3. kişilere açıklanabileceği / devredilebileceği, sınıflandırılabileceği ve </w:t>
      </w:r>
      <w:proofErr w:type="spellStart"/>
      <w:r w:rsidRPr="00BC406F">
        <w:rPr>
          <w:rFonts w:ascii="Open Sans" w:eastAsia="Times New Roman" w:hAnsi="Open Sans" w:cs="Open Sans"/>
          <w:color w:val="444444"/>
          <w:sz w:val="20"/>
          <w:szCs w:val="20"/>
          <w:lang w:eastAsia="tr-TR"/>
        </w:rPr>
        <w:t>KVKK’da</w:t>
      </w:r>
      <w:proofErr w:type="spellEnd"/>
      <w:r w:rsidRPr="00BC406F">
        <w:rPr>
          <w:rFonts w:ascii="Open Sans" w:eastAsia="Times New Roman" w:hAnsi="Open Sans" w:cs="Open Sans"/>
          <w:color w:val="444444"/>
          <w:sz w:val="20"/>
          <w:szCs w:val="20"/>
          <w:lang w:eastAsia="tr-TR"/>
        </w:rPr>
        <w:t xml:space="preserve"> sayılan şekillerde işlenebileceğini tarafınıza bildirme yükümlülüğümüz doğmuştur.</w:t>
      </w:r>
      <w:proofErr w:type="gramEnd"/>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color w:val="444444"/>
          <w:sz w:val="20"/>
          <w:szCs w:val="20"/>
          <w:lang w:eastAsia="tr-TR"/>
        </w:rPr>
        <w:t>07.04.2016 tarihinden önce işlenmiş olan kişisel verilerle ilgili olarak bir istisna öngörülmüş ve bu verilerin Kanun’a uygun hale getirilmesi için 2 yıllık süre verilmiştir. Bu dönemde Kanun’a aykırı olduğu anlaşılan verilerin derhal silinmesi, yok edilmesi veya anonim hale getirilmesi gerektiği hükme bağlanmıştır.</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color w:val="444444"/>
          <w:sz w:val="20"/>
          <w:szCs w:val="20"/>
          <w:lang w:eastAsia="tr-TR"/>
        </w:rPr>
        <w:t>Kanun, 07.04.2016 tarihinden önce alınan hukuka uygun rızaların da aksine bir irade beyanında bulunulmadığı takdirde 1 yılın sonunda Kanun’a uygun olduğunun kabul edileceğine yer vermiştir.</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color w:val="444444"/>
          <w:sz w:val="20"/>
          <w:szCs w:val="20"/>
          <w:lang w:eastAsia="tr-TR"/>
        </w:rPr>
        <w:t>Bu kişisel veriler, Kullanıcı tarafından fiziki ya da sanal ortamda her türlü yöntemle doğrudan verilen;</w:t>
      </w:r>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Ad ve soyadı,</w:t>
      </w:r>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Telefon numarası( ev ve iş), adres, e-posta adresleri, faks gibi iletişim bilgileri,</w:t>
      </w:r>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Cinsiyeti</w:t>
      </w:r>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Doğum tarihi</w:t>
      </w:r>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Eğitim düzeyi</w:t>
      </w:r>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İlişki durumu/medeni durumu</w:t>
      </w:r>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 xml:space="preserve">İlgi alanları/ memnuniyetleri, </w:t>
      </w:r>
      <w:proofErr w:type="gramStart"/>
      <w:r w:rsidRPr="00BC406F">
        <w:rPr>
          <w:rFonts w:ascii="Open Sans" w:eastAsia="Times New Roman" w:hAnsi="Open Sans" w:cs="Open Sans"/>
          <w:color w:val="444444"/>
          <w:sz w:val="21"/>
          <w:szCs w:val="21"/>
          <w:lang w:eastAsia="tr-TR"/>
        </w:rPr>
        <w:t>şikayetleri</w:t>
      </w:r>
      <w:proofErr w:type="gramEnd"/>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Sosyal medya tercihleri</w:t>
      </w:r>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Beğeni ve tercihleri</w:t>
      </w:r>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 xml:space="preserve">Etkinlik katılımı veya bilet alma hareket ve alışkanlıkları, </w:t>
      </w:r>
      <w:proofErr w:type="spellStart"/>
      <w:r w:rsidRPr="00BC406F">
        <w:rPr>
          <w:rFonts w:ascii="Open Sans" w:eastAsia="Times New Roman" w:hAnsi="Open Sans" w:cs="Open Sans"/>
          <w:color w:val="444444"/>
          <w:sz w:val="21"/>
          <w:szCs w:val="21"/>
          <w:lang w:eastAsia="tr-TR"/>
        </w:rPr>
        <w:t>Lalekart</w:t>
      </w:r>
      <w:proofErr w:type="spellEnd"/>
      <w:r w:rsidRPr="00BC406F">
        <w:rPr>
          <w:rFonts w:ascii="Open Sans" w:eastAsia="Times New Roman" w:hAnsi="Open Sans" w:cs="Open Sans"/>
          <w:color w:val="444444"/>
          <w:sz w:val="21"/>
          <w:szCs w:val="21"/>
          <w:lang w:eastAsia="tr-TR"/>
        </w:rPr>
        <w:t xml:space="preserve"> üyelik tercihleri,</w:t>
      </w:r>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Ödeme bilgileri</w:t>
      </w:r>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Eğitim ve iş tecrübesi geçmişi/özgeçmiş bilgileri/kariyer hedefleri</w:t>
      </w:r>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İş unvanı/mesleği/çalıştığı yer</w:t>
      </w:r>
    </w:p>
    <w:p w:rsidR="00BC406F" w:rsidRPr="00BC406F" w:rsidRDefault="00BC406F" w:rsidP="00BC406F">
      <w:pPr>
        <w:numPr>
          <w:ilvl w:val="0"/>
          <w:numId w:val="1"/>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Yasal düzenlemelerin olanak tanıdığı kapsamda genel toplantı ve etkinlik görsellerini oluşturan fotoğraflar,</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proofErr w:type="gramStart"/>
      <w:r w:rsidRPr="00BC406F">
        <w:rPr>
          <w:rFonts w:ascii="Open Sans" w:eastAsia="Times New Roman" w:hAnsi="Open Sans" w:cs="Open Sans"/>
          <w:color w:val="444444"/>
          <w:sz w:val="20"/>
          <w:szCs w:val="20"/>
          <w:lang w:eastAsia="tr-TR"/>
        </w:rPr>
        <w:t>gibi</w:t>
      </w:r>
      <w:proofErr w:type="gramEnd"/>
      <w:r w:rsidRPr="00BC406F">
        <w:rPr>
          <w:rFonts w:ascii="Open Sans" w:eastAsia="Times New Roman" w:hAnsi="Open Sans" w:cs="Open Sans"/>
          <w:color w:val="444444"/>
          <w:sz w:val="20"/>
          <w:szCs w:val="20"/>
          <w:lang w:eastAsia="tr-TR"/>
        </w:rPr>
        <w:t xml:space="preserve"> konuları içeren kişisel verilerdir.</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color w:val="444444"/>
          <w:sz w:val="20"/>
          <w:szCs w:val="20"/>
          <w:lang w:eastAsia="tr-TR"/>
        </w:rPr>
        <w:t xml:space="preserve">Ayrıca  sair kanallardan/dolaylı yoldan elde edilen, </w:t>
      </w:r>
      <w:proofErr w:type="spellStart"/>
      <w:r w:rsidRPr="00BC406F">
        <w:rPr>
          <w:rFonts w:ascii="Open Sans" w:eastAsia="Times New Roman" w:hAnsi="Open Sans" w:cs="Open Sans"/>
          <w:color w:val="444444"/>
          <w:sz w:val="20"/>
          <w:szCs w:val="20"/>
          <w:lang w:eastAsia="tr-TR"/>
        </w:rPr>
        <w:t>Kullanıcı’ya</w:t>
      </w:r>
      <w:proofErr w:type="spellEnd"/>
      <w:r w:rsidRPr="00BC406F">
        <w:rPr>
          <w:rFonts w:ascii="Open Sans" w:eastAsia="Times New Roman" w:hAnsi="Open Sans" w:cs="Open Sans"/>
          <w:color w:val="444444"/>
          <w:sz w:val="20"/>
          <w:szCs w:val="20"/>
          <w:lang w:eastAsia="tr-TR"/>
        </w:rPr>
        <w:t xml:space="preserve"> ait uygulama kullanım bilgileri, web sitesi, </w:t>
      </w:r>
      <w:proofErr w:type="spellStart"/>
      <w:r w:rsidRPr="00BC406F">
        <w:rPr>
          <w:rFonts w:ascii="Open Sans" w:eastAsia="Times New Roman" w:hAnsi="Open Sans" w:cs="Open Sans"/>
          <w:color w:val="444444"/>
          <w:sz w:val="20"/>
          <w:szCs w:val="20"/>
          <w:lang w:eastAsia="tr-TR"/>
        </w:rPr>
        <w:t>blog</w:t>
      </w:r>
      <w:proofErr w:type="spellEnd"/>
      <w:r w:rsidRPr="00BC406F">
        <w:rPr>
          <w:rFonts w:ascii="Open Sans" w:eastAsia="Times New Roman" w:hAnsi="Open Sans" w:cs="Open Sans"/>
          <w:color w:val="444444"/>
          <w:sz w:val="20"/>
          <w:szCs w:val="20"/>
          <w:lang w:eastAsia="tr-TR"/>
        </w:rPr>
        <w:t xml:space="preserve">, uygulama </w:t>
      </w:r>
      <w:proofErr w:type="spellStart"/>
      <w:r w:rsidRPr="00BC406F">
        <w:rPr>
          <w:rFonts w:ascii="Open Sans" w:eastAsia="Times New Roman" w:hAnsi="Open Sans" w:cs="Open Sans"/>
          <w:color w:val="444444"/>
          <w:sz w:val="20"/>
          <w:szCs w:val="20"/>
          <w:lang w:eastAsia="tr-TR"/>
        </w:rPr>
        <w:t>vb</w:t>
      </w:r>
      <w:proofErr w:type="spellEnd"/>
      <w:r w:rsidRPr="00BC406F">
        <w:rPr>
          <w:rFonts w:ascii="Open Sans" w:eastAsia="Times New Roman" w:hAnsi="Open Sans" w:cs="Open Sans"/>
          <w:color w:val="444444"/>
          <w:sz w:val="20"/>
          <w:szCs w:val="20"/>
          <w:lang w:eastAsia="tr-TR"/>
        </w:rPr>
        <w:t xml:space="preserve"> üzerinden yapılan girişler sırasında elde edilecek veriler, e-bülten okuma/tıklama hareketleri, üyelik kullanıcı adı ve şifresi kullanılarak giriş yapılan mecralardaki tercihleri, gerçekleştirilen işlemleri ile gezinme süre ve detaylarını içeren veriler, konum verileri, kamuya açık bilgi bankalarının sunduğu veriler, </w:t>
      </w:r>
      <w:proofErr w:type="spellStart"/>
      <w:r w:rsidRPr="00BC406F">
        <w:rPr>
          <w:rFonts w:ascii="Open Sans" w:eastAsia="Times New Roman" w:hAnsi="Open Sans" w:cs="Open Sans"/>
          <w:color w:val="444444"/>
          <w:sz w:val="20"/>
          <w:szCs w:val="20"/>
          <w:lang w:eastAsia="tr-TR"/>
        </w:rPr>
        <w:t>Kullanıcı’nın</w:t>
      </w:r>
      <w:proofErr w:type="spellEnd"/>
      <w:r w:rsidRPr="00BC406F">
        <w:rPr>
          <w:rFonts w:ascii="Open Sans" w:eastAsia="Times New Roman" w:hAnsi="Open Sans" w:cs="Open Sans"/>
          <w:color w:val="444444"/>
          <w:sz w:val="20"/>
          <w:szCs w:val="20"/>
          <w:lang w:eastAsia="tr-TR"/>
        </w:rPr>
        <w:t xml:space="preserve"> sosyal medya platformları (</w:t>
      </w:r>
      <w:proofErr w:type="spellStart"/>
      <w:r w:rsidRPr="00BC406F">
        <w:rPr>
          <w:rFonts w:ascii="Open Sans" w:eastAsia="Times New Roman" w:hAnsi="Open Sans" w:cs="Open Sans"/>
          <w:color w:val="444444"/>
          <w:sz w:val="20"/>
          <w:szCs w:val="20"/>
          <w:lang w:eastAsia="tr-TR"/>
        </w:rPr>
        <w:t>örn</w:t>
      </w:r>
      <w:proofErr w:type="spellEnd"/>
      <w:r w:rsidRPr="00BC406F">
        <w:rPr>
          <w:rFonts w:ascii="Open Sans" w:eastAsia="Times New Roman" w:hAnsi="Open Sans" w:cs="Open Sans"/>
          <w:color w:val="444444"/>
          <w:sz w:val="20"/>
          <w:szCs w:val="20"/>
          <w:lang w:eastAsia="tr-TR"/>
        </w:rPr>
        <w:t xml:space="preserve">. Facebook, Google Plus, </w:t>
      </w:r>
      <w:proofErr w:type="spellStart"/>
      <w:r w:rsidRPr="00BC406F">
        <w:rPr>
          <w:rFonts w:ascii="Open Sans" w:eastAsia="Times New Roman" w:hAnsi="Open Sans" w:cs="Open Sans"/>
          <w:color w:val="444444"/>
          <w:sz w:val="20"/>
          <w:szCs w:val="20"/>
          <w:lang w:eastAsia="tr-TR"/>
        </w:rPr>
        <w:t>Spotify</w:t>
      </w:r>
      <w:proofErr w:type="spellEnd"/>
      <w:r w:rsidRPr="00BC406F">
        <w:rPr>
          <w:rFonts w:ascii="Open Sans" w:eastAsia="Times New Roman" w:hAnsi="Open Sans" w:cs="Open Sans"/>
          <w:color w:val="444444"/>
          <w:sz w:val="20"/>
          <w:szCs w:val="20"/>
          <w:lang w:eastAsia="tr-TR"/>
        </w:rPr>
        <w:t xml:space="preserve">, </w:t>
      </w:r>
      <w:proofErr w:type="spellStart"/>
      <w:r w:rsidRPr="00BC406F">
        <w:rPr>
          <w:rFonts w:ascii="Open Sans" w:eastAsia="Times New Roman" w:hAnsi="Open Sans" w:cs="Open Sans"/>
          <w:color w:val="444444"/>
          <w:sz w:val="20"/>
          <w:szCs w:val="20"/>
          <w:lang w:eastAsia="tr-TR"/>
        </w:rPr>
        <w:t>İnstagram</w:t>
      </w:r>
      <w:proofErr w:type="spellEnd"/>
      <w:r w:rsidRPr="00BC406F">
        <w:rPr>
          <w:rFonts w:ascii="Open Sans" w:eastAsia="Times New Roman" w:hAnsi="Open Sans" w:cs="Open Sans"/>
          <w:color w:val="444444"/>
          <w:sz w:val="20"/>
          <w:szCs w:val="20"/>
          <w:lang w:eastAsia="tr-TR"/>
        </w:rPr>
        <w:t xml:space="preserve"> gibi sosyal paylaşım siteleri) aracılığıyla web sitesine veya uygulamalara bağlanması halinde </w:t>
      </w:r>
      <w:proofErr w:type="spellStart"/>
      <w:r w:rsidRPr="00BC406F">
        <w:rPr>
          <w:rFonts w:ascii="Open Sans" w:eastAsia="Times New Roman" w:hAnsi="Open Sans" w:cs="Open Sans"/>
          <w:color w:val="444444"/>
          <w:sz w:val="20"/>
          <w:szCs w:val="20"/>
          <w:lang w:eastAsia="tr-TR"/>
        </w:rPr>
        <w:t>Kullanıcı’nın</w:t>
      </w:r>
      <w:proofErr w:type="spellEnd"/>
      <w:r w:rsidRPr="00BC406F">
        <w:rPr>
          <w:rFonts w:ascii="Open Sans" w:eastAsia="Times New Roman" w:hAnsi="Open Sans" w:cs="Open Sans"/>
          <w:color w:val="444444"/>
          <w:sz w:val="20"/>
          <w:szCs w:val="20"/>
          <w:lang w:eastAsia="tr-TR"/>
        </w:rPr>
        <w:t xml:space="preserve"> ve arkadaşlarının bu sosyal medya hesaplarındaki paylaşıma açık </w:t>
      </w:r>
      <w:proofErr w:type="gramStart"/>
      <w:r w:rsidRPr="00BC406F">
        <w:rPr>
          <w:rFonts w:ascii="Open Sans" w:eastAsia="Times New Roman" w:hAnsi="Open Sans" w:cs="Open Sans"/>
          <w:color w:val="444444"/>
          <w:sz w:val="20"/>
          <w:szCs w:val="20"/>
          <w:lang w:eastAsia="tr-TR"/>
        </w:rPr>
        <w:t>profil</w:t>
      </w:r>
      <w:proofErr w:type="gramEnd"/>
      <w:r w:rsidRPr="00BC406F">
        <w:rPr>
          <w:rFonts w:ascii="Open Sans" w:eastAsia="Times New Roman" w:hAnsi="Open Sans" w:cs="Open Sans"/>
          <w:color w:val="444444"/>
          <w:sz w:val="20"/>
          <w:szCs w:val="20"/>
          <w:lang w:eastAsia="tr-TR"/>
        </w:rPr>
        <w:t xml:space="preserve"> ve verileri, web sitelerinde ve uygulamalarında gezinme/trafik bilgileri gibi yöntemlerle de kişisel veri toplanabilmektedir.</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color w:val="444444"/>
          <w:sz w:val="20"/>
          <w:szCs w:val="20"/>
          <w:lang w:eastAsia="tr-TR"/>
        </w:rPr>
        <w:lastRenderedPageBreak/>
        <w:t>Ayrıca yasal mevzuatın gerekli veya zorunlu kıldığı diğer durumlarda, yasal gereklilikleri yerine getirmek üzere kişisel verileriniz tutulmaktadır.</w:t>
      </w:r>
    </w:p>
    <w:p w:rsidR="00BC406F" w:rsidRPr="00BC406F" w:rsidRDefault="00BC406F" w:rsidP="00BC406F">
      <w:pPr>
        <w:shd w:val="clear" w:color="auto" w:fill="FFFFFF"/>
        <w:spacing w:beforeAutospacing="1" w:after="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b/>
          <w:bCs/>
          <w:color w:val="444444"/>
          <w:sz w:val="20"/>
          <w:szCs w:val="20"/>
          <w:bdr w:val="none" w:sz="0" w:space="0" w:color="auto" w:frame="1"/>
          <w:lang w:eastAsia="tr-TR"/>
        </w:rPr>
        <w:t>Özel Nitelikli Kişisel Veri</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color w:val="444444"/>
          <w:sz w:val="20"/>
          <w:szCs w:val="20"/>
          <w:lang w:eastAsia="tr-TR"/>
        </w:rPr>
        <w:t xml:space="preserve">Kanun’da ırk, etnik köken, siyasi düşünce, felsefi düşünce, din, mezhep veya diğer inançlar, dernek, vakıf ya da sendika üyeliği, sağlık veya cinsel hayat, kılık ve kıyafet, </w:t>
      </w:r>
      <w:proofErr w:type="gramStart"/>
      <w:r w:rsidRPr="00BC406F">
        <w:rPr>
          <w:rFonts w:ascii="Open Sans" w:eastAsia="Times New Roman" w:hAnsi="Open Sans" w:cs="Open Sans"/>
          <w:color w:val="444444"/>
          <w:sz w:val="20"/>
          <w:szCs w:val="20"/>
          <w:lang w:eastAsia="tr-TR"/>
        </w:rPr>
        <w:t>mahkumiyet</w:t>
      </w:r>
      <w:proofErr w:type="gramEnd"/>
      <w:r w:rsidRPr="00BC406F">
        <w:rPr>
          <w:rFonts w:ascii="Open Sans" w:eastAsia="Times New Roman" w:hAnsi="Open Sans" w:cs="Open Sans"/>
          <w:color w:val="444444"/>
          <w:sz w:val="20"/>
          <w:szCs w:val="20"/>
          <w:lang w:eastAsia="tr-TR"/>
        </w:rPr>
        <w:t xml:space="preserve">, genetik ve </w:t>
      </w:r>
      <w:proofErr w:type="spellStart"/>
      <w:r w:rsidRPr="00BC406F">
        <w:rPr>
          <w:rFonts w:ascii="Open Sans" w:eastAsia="Times New Roman" w:hAnsi="Open Sans" w:cs="Open Sans"/>
          <w:color w:val="444444"/>
          <w:sz w:val="20"/>
          <w:szCs w:val="20"/>
          <w:lang w:eastAsia="tr-TR"/>
        </w:rPr>
        <w:t>biyometrik</w:t>
      </w:r>
      <w:proofErr w:type="spellEnd"/>
      <w:r w:rsidRPr="00BC406F">
        <w:rPr>
          <w:rFonts w:ascii="Open Sans" w:eastAsia="Times New Roman" w:hAnsi="Open Sans" w:cs="Open Sans"/>
          <w:color w:val="444444"/>
          <w:sz w:val="20"/>
          <w:szCs w:val="20"/>
          <w:lang w:eastAsia="tr-TR"/>
        </w:rPr>
        <w:t xml:space="preserve"> veriler gibi olarak sınırlı sayıda listelenmiş olan, kişinin doğrudan mahremi ile ilgili kişisel veriler.</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color w:val="444444"/>
          <w:sz w:val="20"/>
          <w:szCs w:val="20"/>
          <w:lang w:eastAsia="tr-TR"/>
        </w:rPr>
        <w:t>Sağlık ve cinsel hayat hariç olmak üzere, diğer özel nitelikli kişisel verilerin kullanılması için açık rıza gereklidir. Eğer kanun bu verileri almayı zorunlu tutuyorsa, bu halde açık rıza gerekmemektedir. Sağlık hizmet kuruluşları tarafından, hizmet kapsamında sağlık ve cinsel hayata ilişkin bilgileri saklanan hallerde, açık rızaya gerek bulunmamaktadır.</w:t>
      </w:r>
    </w:p>
    <w:p w:rsidR="00BC406F" w:rsidRPr="00BC406F" w:rsidRDefault="00BC406F" w:rsidP="00BC406F">
      <w:pPr>
        <w:shd w:val="clear" w:color="auto" w:fill="FFFFFF"/>
        <w:spacing w:beforeAutospacing="1" w:after="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b/>
          <w:bCs/>
          <w:color w:val="444444"/>
          <w:sz w:val="20"/>
          <w:szCs w:val="20"/>
          <w:bdr w:val="none" w:sz="0" w:space="0" w:color="auto" w:frame="1"/>
          <w:lang w:eastAsia="tr-TR"/>
        </w:rPr>
        <w:t>Kişisel Verilerin İşlenme Amaçları</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proofErr w:type="spellStart"/>
      <w:r w:rsidRPr="00BC406F">
        <w:rPr>
          <w:rFonts w:ascii="Open Sans" w:eastAsia="Times New Roman" w:hAnsi="Open Sans" w:cs="Open Sans"/>
          <w:color w:val="444444"/>
          <w:sz w:val="20"/>
          <w:szCs w:val="20"/>
          <w:lang w:eastAsia="tr-TR"/>
        </w:rPr>
        <w:t>Kullanıcı’nın</w:t>
      </w:r>
      <w:proofErr w:type="spellEnd"/>
      <w:r w:rsidRPr="00BC406F">
        <w:rPr>
          <w:rFonts w:ascii="Open Sans" w:eastAsia="Times New Roman" w:hAnsi="Open Sans" w:cs="Open Sans"/>
          <w:color w:val="444444"/>
          <w:sz w:val="20"/>
          <w:szCs w:val="20"/>
          <w:lang w:eastAsia="tr-TR"/>
        </w:rPr>
        <w:t xml:space="preserve"> kişisel verileri;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 xml:space="preserve">Üyelik, davetiye, etkinliklerden yararlanma gibi olanakların sağlanması ve  </w:t>
      </w:r>
      <w:proofErr w:type="spellStart"/>
      <w:r w:rsidRPr="00BC406F">
        <w:rPr>
          <w:rFonts w:ascii="Open Sans" w:eastAsia="Times New Roman" w:hAnsi="Open Sans" w:cs="Open Sans"/>
          <w:color w:val="444444"/>
          <w:sz w:val="21"/>
          <w:szCs w:val="21"/>
          <w:lang w:eastAsia="tr-TR"/>
        </w:rPr>
        <w:t>Kullanıcı’nın</w:t>
      </w:r>
      <w:proofErr w:type="spellEnd"/>
      <w:r w:rsidRPr="00BC406F">
        <w:rPr>
          <w:rFonts w:ascii="Open Sans" w:eastAsia="Times New Roman" w:hAnsi="Open Sans" w:cs="Open Sans"/>
          <w:color w:val="444444"/>
          <w:sz w:val="21"/>
          <w:szCs w:val="21"/>
          <w:lang w:eastAsia="tr-TR"/>
        </w:rPr>
        <w:t xml:space="preserve">  kullanımına sunulabilmesi için gerekli her türlü işlemin yerine getirilmesi,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Sunulacak hizmetler ve içerikleri konusunda bilgilendirme yapılabilmesi,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Hizmetlerinin iyileştirilmesi için kimliği ifşa edilmeden istatistiksel çalışmalarda kişisel veri ve bilgilerin değerlendirilmesi,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proofErr w:type="spellStart"/>
      <w:r w:rsidRPr="00BC406F">
        <w:rPr>
          <w:rFonts w:ascii="Open Sans" w:eastAsia="Times New Roman" w:hAnsi="Open Sans" w:cs="Open Sans"/>
          <w:color w:val="444444"/>
          <w:sz w:val="21"/>
          <w:szCs w:val="21"/>
          <w:lang w:eastAsia="tr-TR"/>
        </w:rPr>
        <w:t>Kullanıcı’nın</w:t>
      </w:r>
      <w:proofErr w:type="spellEnd"/>
      <w:r w:rsidRPr="00BC406F">
        <w:rPr>
          <w:rFonts w:ascii="Open Sans" w:eastAsia="Times New Roman" w:hAnsi="Open Sans" w:cs="Open Sans"/>
          <w:color w:val="444444"/>
          <w:sz w:val="21"/>
          <w:szCs w:val="21"/>
          <w:lang w:eastAsia="tr-TR"/>
        </w:rPr>
        <w:t xml:space="preserve"> tercih ve ihtiyaçlarının tespit edilerek </w:t>
      </w:r>
      <w:proofErr w:type="spellStart"/>
      <w:r w:rsidRPr="00BC406F">
        <w:rPr>
          <w:rFonts w:ascii="Open Sans" w:eastAsia="Times New Roman" w:hAnsi="Open Sans" w:cs="Open Sans"/>
          <w:color w:val="444444"/>
          <w:sz w:val="21"/>
          <w:szCs w:val="21"/>
          <w:lang w:eastAsia="tr-TR"/>
        </w:rPr>
        <w:t>Kullanıcı’ya</w:t>
      </w:r>
      <w:proofErr w:type="spellEnd"/>
      <w:r w:rsidRPr="00BC406F">
        <w:rPr>
          <w:rFonts w:ascii="Open Sans" w:eastAsia="Times New Roman" w:hAnsi="Open Sans" w:cs="Open Sans"/>
          <w:color w:val="444444"/>
          <w:sz w:val="21"/>
          <w:szCs w:val="21"/>
          <w:lang w:eastAsia="tr-TR"/>
        </w:rPr>
        <w:t xml:space="preserve"> verilecek hizmetlerin bu kapsamda şekillendirilmesi, güncellenmesi,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 xml:space="preserve">Van Ticaret ve Sanayi Odası’na, iştiraklerine, üyelerine, üyelerinin yetkilileri ve çalışanlarına, </w:t>
      </w:r>
      <w:proofErr w:type="gramStart"/>
      <w:r w:rsidRPr="00BC406F">
        <w:rPr>
          <w:rFonts w:ascii="Open Sans" w:eastAsia="Times New Roman" w:hAnsi="Open Sans" w:cs="Open Sans"/>
          <w:color w:val="444444"/>
          <w:sz w:val="21"/>
          <w:szCs w:val="21"/>
          <w:lang w:eastAsia="tr-TR"/>
        </w:rPr>
        <w:t>sponsorlarına</w:t>
      </w:r>
      <w:proofErr w:type="gramEnd"/>
      <w:r w:rsidRPr="00BC406F">
        <w:rPr>
          <w:rFonts w:ascii="Open Sans" w:eastAsia="Times New Roman" w:hAnsi="Open Sans" w:cs="Open Sans"/>
          <w:color w:val="444444"/>
          <w:sz w:val="21"/>
          <w:szCs w:val="21"/>
          <w:lang w:eastAsia="tr-TR"/>
        </w:rPr>
        <w:t>/destekçilerine, etkinliklerine ilişkin içerikler, olanaklar ve yeniliklerinden haberdar edilmesi,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 xml:space="preserve">Talep edeceği bilgi, etkinlik ve hizmetlerle ilgili </w:t>
      </w:r>
      <w:proofErr w:type="spellStart"/>
      <w:r w:rsidRPr="00BC406F">
        <w:rPr>
          <w:rFonts w:ascii="Open Sans" w:eastAsia="Times New Roman" w:hAnsi="Open Sans" w:cs="Open Sans"/>
          <w:color w:val="444444"/>
          <w:sz w:val="21"/>
          <w:szCs w:val="21"/>
          <w:lang w:eastAsia="tr-TR"/>
        </w:rPr>
        <w:t>Kullanıcı’ya</w:t>
      </w:r>
      <w:proofErr w:type="spellEnd"/>
      <w:r w:rsidRPr="00BC406F">
        <w:rPr>
          <w:rFonts w:ascii="Open Sans" w:eastAsia="Times New Roman" w:hAnsi="Open Sans" w:cs="Open Sans"/>
          <w:color w:val="444444"/>
          <w:sz w:val="21"/>
          <w:szCs w:val="21"/>
          <w:lang w:eastAsia="tr-TR"/>
        </w:rPr>
        <w:t xml:space="preserve"> bilgilendirme yapılması,</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proofErr w:type="spellStart"/>
      <w:r w:rsidRPr="00BC406F">
        <w:rPr>
          <w:rFonts w:ascii="Open Sans" w:eastAsia="Times New Roman" w:hAnsi="Open Sans" w:cs="Open Sans"/>
          <w:color w:val="444444"/>
          <w:sz w:val="21"/>
          <w:szCs w:val="21"/>
          <w:lang w:eastAsia="tr-TR"/>
        </w:rPr>
        <w:t>Kullanıcı’nın</w:t>
      </w:r>
      <w:proofErr w:type="spellEnd"/>
      <w:r w:rsidRPr="00BC406F">
        <w:rPr>
          <w:rFonts w:ascii="Open Sans" w:eastAsia="Times New Roman" w:hAnsi="Open Sans" w:cs="Open Sans"/>
          <w:color w:val="444444"/>
          <w:sz w:val="21"/>
          <w:szCs w:val="21"/>
          <w:lang w:eastAsia="tr-TR"/>
        </w:rPr>
        <w:t xml:space="preserve"> yapabileceği </w:t>
      </w:r>
      <w:proofErr w:type="gramStart"/>
      <w:r w:rsidRPr="00BC406F">
        <w:rPr>
          <w:rFonts w:ascii="Open Sans" w:eastAsia="Times New Roman" w:hAnsi="Open Sans" w:cs="Open Sans"/>
          <w:color w:val="444444"/>
          <w:sz w:val="21"/>
          <w:szCs w:val="21"/>
          <w:lang w:eastAsia="tr-TR"/>
        </w:rPr>
        <w:t>şikayet</w:t>
      </w:r>
      <w:proofErr w:type="gramEnd"/>
      <w:r w:rsidRPr="00BC406F">
        <w:rPr>
          <w:rFonts w:ascii="Open Sans" w:eastAsia="Times New Roman" w:hAnsi="Open Sans" w:cs="Open Sans"/>
          <w:color w:val="444444"/>
          <w:sz w:val="21"/>
          <w:szCs w:val="21"/>
          <w:lang w:eastAsia="tr-TR"/>
        </w:rPr>
        <w:t xml:space="preserve"> ve başvuruların değerlendirilebilmesi,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proofErr w:type="spellStart"/>
      <w:r w:rsidRPr="00BC406F">
        <w:rPr>
          <w:rFonts w:ascii="Open Sans" w:eastAsia="Times New Roman" w:hAnsi="Open Sans" w:cs="Open Sans"/>
          <w:color w:val="444444"/>
          <w:sz w:val="21"/>
          <w:szCs w:val="21"/>
          <w:lang w:eastAsia="tr-TR"/>
        </w:rPr>
        <w:t>Kullanıcı’ya</w:t>
      </w:r>
      <w:proofErr w:type="spellEnd"/>
      <w:r w:rsidRPr="00BC406F">
        <w:rPr>
          <w:rFonts w:ascii="Open Sans" w:eastAsia="Times New Roman" w:hAnsi="Open Sans" w:cs="Open Sans"/>
          <w:color w:val="444444"/>
          <w:sz w:val="21"/>
          <w:szCs w:val="21"/>
          <w:lang w:eastAsia="tr-TR"/>
        </w:rPr>
        <w:t xml:space="preserve"> tercihlerine göre ilgilerini çekebilecek yeni etkinlik ve hizmetlerin önerilebilmesi,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proofErr w:type="spellStart"/>
      <w:r w:rsidRPr="00BC406F">
        <w:rPr>
          <w:rFonts w:ascii="Open Sans" w:eastAsia="Times New Roman" w:hAnsi="Open Sans" w:cs="Open Sans"/>
          <w:color w:val="444444"/>
          <w:sz w:val="21"/>
          <w:szCs w:val="21"/>
          <w:lang w:eastAsia="tr-TR"/>
        </w:rPr>
        <w:t>Kullanıcı’nın</w:t>
      </w:r>
      <w:proofErr w:type="spellEnd"/>
      <w:r w:rsidRPr="00BC406F">
        <w:rPr>
          <w:rFonts w:ascii="Open Sans" w:eastAsia="Times New Roman" w:hAnsi="Open Sans" w:cs="Open Sans"/>
          <w:color w:val="444444"/>
          <w:sz w:val="21"/>
          <w:szCs w:val="21"/>
          <w:lang w:eastAsia="tr-TR"/>
        </w:rPr>
        <w:t xml:space="preserve"> beğendiği, tekrar erişmek isteyebileceği, hatırlatılmasından memnuniyet duyacağı içeriklerin ve olanakların </w:t>
      </w:r>
      <w:proofErr w:type="spellStart"/>
      <w:r w:rsidRPr="00BC406F">
        <w:rPr>
          <w:rFonts w:ascii="Open Sans" w:eastAsia="Times New Roman" w:hAnsi="Open Sans" w:cs="Open Sans"/>
          <w:color w:val="444444"/>
          <w:sz w:val="21"/>
          <w:szCs w:val="21"/>
          <w:lang w:eastAsia="tr-TR"/>
        </w:rPr>
        <w:t>Kullanıcı’ya</w:t>
      </w:r>
      <w:proofErr w:type="spellEnd"/>
      <w:r w:rsidRPr="00BC406F">
        <w:rPr>
          <w:rFonts w:ascii="Open Sans" w:eastAsia="Times New Roman" w:hAnsi="Open Sans" w:cs="Open Sans"/>
          <w:color w:val="444444"/>
          <w:sz w:val="21"/>
          <w:szCs w:val="21"/>
          <w:lang w:eastAsia="tr-TR"/>
        </w:rPr>
        <w:t xml:space="preserve"> tercihine bağlı olarak hatırlatılabilmesi,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 xml:space="preserve">Kullanıcı tarafından verilen bilgiler esas alınarak kullanıcı </w:t>
      </w:r>
      <w:proofErr w:type="gramStart"/>
      <w:r w:rsidRPr="00BC406F">
        <w:rPr>
          <w:rFonts w:ascii="Open Sans" w:eastAsia="Times New Roman" w:hAnsi="Open Sans" w:cs="Open Sans"/>
          <w:color w:val="444444"/>
          <w:sz w:val="21"/>
          <w:szCs w:val="21"/>
          <w:lang w:eastAsia="tr-TR"/>
        </w:rPr>
        <w:t>profilleri</w:t>
      </w:r>
      <w:proofErr w:type="gramEnd"/>
      <w:r w:rsidRPr="00BC406F">
        <w:rPr>
          <w:rFonts w:ascii="Open Sans" w:eastAsia="Times New Roman" w:hAnsi="Open Sans" w:cs="Open Sans"/>
          <w:color w:val="444444"/>
          <w:sz w:val="21"/>
          <w:szCs w:val="21"/>
          <w:lang w:eastAsia="tr-TR"/>
        </w:rPr>
        <w:t>, ilgi alanları ve davranışları üzerinde araştırmalar yapılarak, anonim, toplam ve istatistiksel bir bilgi üretilmesi, bu bilgilerin diğer üyelerin bilgileri ile birleştirilerek belirli yaş grubu, kadın-erkek ziyaretçi yüzdesi gibi içerikleri geliştirmesi,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 xml:space="preserve">Verilen bilgiler esas alınarak kullanıcı </w:t>
      </w:r>
      <w:proofErr w:type="gramStart"/>
      <w:r w:rsidRPr="00BC406F">
        <w:rPr>
          <w:rFonts w:ascii="Open Sans" w:eastAsia="Times New Roman" w:hAnsi="Open Sans" w:cs="Open Sans"/>
          <w:color w:val="444444"/>
          <w:sz w:val="21"/>
          <w:szCs w:val="21"/>
          <w:lang w:eastAsia="tr-TR"/>
        </w:rPr>
        <w:t>profilleri</w:t>
      </w:r>
      <w:proofErr w:type="gramEnd"/>
      <w:r w:rsidRPr="00BC406F">
        <w:rPr>
          <w:rFonts w:ascii="Open Sans" w:eastAsia="Times New Roman" w:hAnsi="Open Sans" w:cs="Open Sans"/>
          <w:color w:val="444444"/>
          <w:sz w:val="21"/>
          <w:szCs w:val="21"/>
          <w:lang w:eastAsia="tr-TR"/>
        </w:rPr>
        <w:t>, ilgi alanları ve davranışları üzerinde araştırmalar yapılarak, oluşturulacak profillere özel içerik ve olanaklar geliştirilmesi,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proofErr w:type="spellStart"/>
      <w:r w:rsidRPr="00BC406F">
        <w:rPr>
          <w:rFonts w:ascii="Open Sans" w:eastAsia="Times New Roman" w:hAnsi="Open Sans" w:cs="Open Sans"/>
          <w:color w:val="444444"/>
          <w:sz w:val="21"/>
          <w:szCs w:val="21"/>
          <w:lang w:eastAsia="tr-TR"/>
        </w:rPr>
        <w:t>Kullanıcı’nın</w:t>
      </w:r>
      <w:proofErr w:type="spellEnd"/>
      <w:r w:rsidRPr="00BC406F">
        <w:rPr>
          <w:rFonts w:ascii="Open Sans" w:eastAsia="Times New Roman" w:hAnsi="Open Sans" w:cs="Open Sans"/>
          <w:color w:val="444444"/>
          <w:sz w:val="21"/>
          <w:szCs w:val="21"/>
          <w:lang w:eastAsia="tr-TR"/>
        </w:rPr>
        <w:t xml:space="preserve"> kullanıcı adı ve şifresini kullanarak giriş yaptığı mecralarda yer alan kişisel verilerinin, tercihlerinin, işlemlerinin ve gezinme süre ve detaylarının elde edilen diğer verilerle birlikte işlenebilmesi,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Sunulan hizmetlerin kalitesini arttırmak ve yeni hizmetler geliştirebilmek için analiz ve denetim yapılabilmesi,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Uygulama/</w:t>
      </w:r>
      <w:proofErr w:type="spellStart"/>
      <w:r w:rsidRPr="00BC406F">
        <w:rPr>
          <w:rFonts w:ascii="Open Sans" w:eastAsia="Times New Roman" w:hAnsi="Open Sans" w:cs="Open Sans"/>
          <w:color w:val="444444"/>
          <w:sz w:val="21"/>
          <w:szCs w:val="21"/>
          <w:lang w:eastAsia="tr-TR"/>
        </w:rPr>
        <w:t>application’ların</w:t>
      </w:r>
      <w:proofErr w:type="spellEnd"/>
      <w:r w:rsidRPr="00BC406F">
        <w:rPr>
          <w:rFonts w:ascii="Open Sans" w:eastAsia="Times New Roman" w:hAnsi="Open Sans" w:cs="Open Sans"/>
          <w:color w:val="444444"/>
          <w:sz w:val="21"/>
          <w:szCs w:val="21"/>
          <w:lang w:eastAsia="tr-TR"/>
        </w:rPr>
        <w:t xml:space="preserve"> yönetilebilmesi,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lastRenderedPageBreak/>
        <w:t xml:space="preserve">Yukarıda “Kişisel Veri Toplamanın Yöntemi ve Hukuki Sebebi” kısmında açıklanan sair kanallardan elde edilen ve </w:t>
      </w:r>
      <w:proofErr w:type="spellStart"/>
      <w:r w:rsidRPr="00BC406F">
        <w:rPr>
          <w:rFonts w:ascii="Open Sans" w:eastAsia="Times New Roman" w:hAnsi="Open Sans" w:cs="Open Sans"/>
          <w:color w:val="444444"/>
          <w:sz w:val="21"/>
          <w:szCs w:val="21"/>
          <w:lang w:eastAsia="tr-TR"/>
        </w:rPr>
        <w:t>Kullanıcı’ya</w:t>
      </w:r>
      <w:proofErr w:type="spellEnd"/>
      <w:r w:rsidRPr="00BC406F">
        <w:rPr>
          <w:rFonts w:ascii="Open Sans" w:eastAsia="Times New Roman" w:hAnsi="Open Sans" w:cs="Open Sans"/>
          <w:color w:val="444444"/>
          <w:sz w:val="21"/>
          <w:szCs w:val="21"/>
          <w:lang w:eastAsia="tr-TR"/>
        </w:rPr>
        <w:t xml:space="preserve"> ait diğer verilerle eşleştirme yoluyla kimliğin tespit edilebilmesi, verilerin elde edilme amacı doğrultusunda kullanılabilmesi,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Verilerin saklanmak üzere aktarılması,</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Veri kayıplarının önlenebilmesi için kopyalanma/yedeklenmesi,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Pr>
          <w:rFonts w:ascii="Open Sans" w:eastAsia="Times New Roman" w:hAnsi="Open Sans" w:cs="Open Sans"/>
          <w:color w:val="444444"/>
          <w:sz w:val="21"/>
          <w:szCs w:val="21"/>
          <w:lang w:eastAsia="tr-TR"/>
        </w:rPr>
        <w:t>Van Ticaret ve</w:t>
      </w:r>
      <w:r w:rsidRPr="00BC406F">
        <w:rPr>
          <w:rFonts w:ascii="Open Sans" w:eastAsia="Times New Roman" w:hAnsi="Open Sans" w:cs="Open Sans"/>
          <w:color w:val="444444"/>
          <w:sz w:val="21"/>
          <w:szCs w:val="21"/>
          <w:lang w:eastAsia="tr-TR"/>
        </w:rPr>
        <w:t xml:space="preserve"> Sanayi Odası ya da iştiraklerine ait veya desteklediği ya da duyurmak istediği  etkinlikler için </w:t>
      </w:r>
      <w:proofErr w:type="spellStart"/>
      <w:r w:rsidRPr="00BC406F">
        <w:rPr>
          <w:rFonts w:ascii="Open Sans" w:eastAsia="Times New Roman" w:hAnsi="Open Sans" w:cs="Open Sans"/>
          <w:color w:val="444444"/>
          <w:sz w:val="21"/>
          <w:szCs w:val="21"/>
          <w:lang w:eastAsia="tr-TR"/>
        </w:rPr>
        <w:t>Kullanıcı’ya</w:t>
      </w:r>
      <w:proofErr w:type="spellEnd"/>
      <w:r w:rsidRPr="00BC406F">
        <w:rPr>
          <w:rFonts w:ascii="Open Sans" w:eastAsia="Times New Roman" w:hAnsi="Open Sans" w:cs="Open Sans"/>
          <w:color w:val="444444"/>
          <w:sz w:val="21"/>
          <w:szCs w:val="21"/>
          <w:lang w:eastAsia="tr-TR"/>
        </w:rPr>
        <w:t xml:space="preserve"> bildirimde bulunulabilmesi, elektronik ileti gönderilmesi,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Yasal mevzuata uygun şekilde ayrıca onay alınmak sureti ile ticari elektronik ileti gönderilebilmesi,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Burs başvuruları,</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proofErr w:type="gramStart"/>
      <w:r>
        <w:rPr>
          <w:rFonts w:ascii="Open Sans" w:eastAsia="Times New Roman" w:hAnsi="Open Sans" w:cs="Open Sans"/>
          <w:color w:val="444444"/>
          <w:sz w:val="21"/>
          <w:szCs w:val="21"/>
          <w:lang w:eastAsia="tr-TR"/>
        </w:rPr>
        <w:t>Van Ticaret ve</w:t>
      </w:r>
      <w:r w:rsidRPr="00BC406F">
        <w:rPr>
          <w:rFonts w:ascii="Open Sans" w:eastAsia="Times New Roman" w:hAnsi="Open Sans" w:cs="Open Sans"/>
          <w:color w:val="444444"/>
          <w:sz w:val="21"/>
          <w:szCs w:val="21"/>
          <w:lang w:eastAsia="tr-TR"/>
        </w:rPr>
        <w:t xml:space="preserve"> Sanayi Odası’na iş başvurusunda bulunan kişilere uygun bir pozisyon olduğu takdirde yeniden iş önerisi götürülebilmesi, bu amaçla özgeçmişlerinin ve iş başvuru değerlendirme süresinde yapılan görüşme ve referans soruşturma notlarının saklanması; Van Ticaret ve Sanayi Odası’nda  daha önce çalışmış kişilere uygun bir pozisyon olduğu takdirde yeniden iş önerisi götürülebilmesi, bu amaçla özgeçmişlerinin ve iş başvuru değerlendirme süresinde yapılan görüşme ve referans soruşturma notlarının saklanması, yeni işverenlere talep halinde verimlilik ve performans referansları verilebilmesi,</w:t>
      </w:r>
      <w:proofErr w:type="gramEnd"/>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Pr>
          <w:rFonts w:ascii="Open Sans" w:eastAsia="Times New Roman" w:hAnsi="Open Sans" w:cs="Open Sans"/>
          <w:color w:val="444444"/>
          <w:sz w:val="21"/>
          <w:szCs w:val="21"/>
          <w:lang w:eastAsia="tr-TR"/>
        </w:rPr>
        <w:t>Van Ticaret ve</w:t>
      </w:r>
      <w:r w:rsidRPr="00BC406F">
        <w:rPr>
          <w:rFonts w:ascii="Open Sans" w:eastAsia="Times New Roman" w:hAnsi="Open Sans" w:cs="Open Sans"/>
          <w:color w:val="444444"/>
          <w:sz w:val="21"/>
          <w:szCs w:val="21"/>
          <w:lang w:eastAsia="tr-TR"/>
        </w:rPr>
        <w:t xml:space="preserve"> Sanayi Odası çalışanlarının sivil toplum kuruluşlarına üyelik bilgileri,</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 xml:space="preserve">Bilginin elde edilmesi esnasında  </w:t>
      </w:r>
      <w:proofErr w:type="spellStart"/>
      <w:r w:rsidRPr="00BC406F">
        <w:rPr>
          <w:rFonts w:ascii="Open Sans" w:eastAsia="Times New Roman" w:hAnsi="Open Sans" w:cs="Open Sans"/>
          <w:color w:val="444444"/>
          <w:sz w:val="21"/>
          <w:szCs w:val="21"/>
          <w:lang w:eastAsia="tr-TR"/>
        </w:rPr>
        <w:t>Kullanıcı’ya</w:t>
      </w:r>
      <w:proofErr w:type="spellEnd"/>
      <w:r w:rsidRPr="00BC406F">
        <w:rPr>
          <w:rFonts w:ascii="Open Sans" w:eastAsia="Times New Roman" w:hAnsi="Open Sans" w:cs="Open Sans"/>
          <w:color w:val="444444"/>
          <w:sz w:val="21"/>
          <w:szCs w:val="21"/>
          <w:lang w:eastAsia="tr-TR"/>
        </w:rPr>
        <w:t xml:space="preserve"> bildirilecek sair amaçlarla,</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Yasal düzenlemelerin gerektirdiği veya zorunlu kıldığı şekilde, yasal yükümlülüklerin yerine getirilmesini sağlamak üzere,</w:t>
      </w:r>
    </w:p>
    <w:p w:rsidR="00BC406F" w:rsidRPr="00BC406F" w:rsidRDefault="00BC406F" w:rsidP="00BC406F">
      <w:pPr>
        <w:numPr>
          <w:ilvl w:val="0"/>
          <w:numId w:val="2"/>
        </w:num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1"/>
          <w:szCs w:val="21"/>
          <w:lang w:eastAsia="tr-TR"/>
        </w:rPr>
      </w:pPr>
      <w:r w:rsidRPr="00BC406F">
        <w:rPr>
          <w:rFonts w:ascii="Open Sans" w:eastAsia="Times New Roman" w:hAnsi="Open Sans" w:cs="Open Sans"/>
          <w:color w:val="444444"/>
          <w:sz w:val="21"/>
          <w:szCs w:val="21"/>
          <w:lang w:eastAsia="tr-TR"/>
        </w:rPr>
        <w:t xml:space="preserve">Ve </w:t>
      </w:r>
      <w:proofErr w:type="spellStart"/>
      <w:r w:rsidRPr="00BC406F">
        <w:rPr>
          <w:rFonts w:ascii="Open Sans" w:eastAsia="Times New Roman" w:hAnsi="Open Sans" w:cs="Open Sans"/>
          <w:color w:val="444444"/>
          <w:sz w:val="21"/>
          <w:szCs w:val="21"/>
          <w:lang w:eastAsia="tr-TR"/>
        </w:rPr>
        <w:t>KVKK’da</w:t>
      </w:r>
      <w:proofErr w:type="spellEnd"/>
      <w:r w:rsidRPr="00BC406F">
        <w:rPr>
          <w:rFonts w:ascii="Open Sans" w:eastAsia="Times New Roman" w:hAnsi="Open Sans" w:cs="Open Sans"/>
          <w:color w:val="444444"/>
          <w:sz w:val="21"/>
          <w:szCs w:val="21"/>
          <w:lang w:eastAsia="tr-TR"/>
        </w:rPr>
        <w:t xml:space="preserve"> belirtilen diğer şekillerde,</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proofErr w:type="gramStart"/>
      <w:r w:rsidRPr="00BC406F">
        <w:rPr>
          <w:rFonts w:ascii="Open Sans" w:eastAsia="Times New Roman" w:hAnsi="Open Sans" w:cs="Open Sans"/>
          <w:color w:val="444444"/>
          <w:sz w:val="20"/>
          <w:szCs w:val="20"/>
          <w:lang w:eastAsia="tr-TR"/>
        </w:rPr>
        <w:t>işlenebilecektir</w:t>
      </w:r>
      <w:proofErr w:type="gramEnd"/>
      <w:r w:rsidRPr="00BC406F">
        <w:rPr>
          <w:rFonts w:ascii="Open Sans" w:eastAsia="Times New Roman" w:hAnsi="Open Sans" w:cs="Open Sans"/>
          <w:color w:val="444444"/>
          <w:sz w:val="20"/>
          <w:szCs w:val="20"/>
          <w:lang w:eastAsia="tr-TR"/>
        </w:rPr>
        <w:t>.</w:t>
      </w:r>
    </w:p>
    <w:p w:rsidR="00BC406F" w:rsidRPr="00BC406F" w:rsidRDefault="00BC406F" w:rsidP="00BC406F">
      <w:pPr>
        <w:shd w:val="clear" w:color="auto" w:fill="FFFFFF"/>
        <w:spacing w:beforeAutospacing="1" w:after="0" w:afterAutospacing="1" w:line="240" w:lineRule="auto"/>
        <w:jc w:val="both"/>
        <w:textAlignment w:val="baseline"/>
        <w:rPr>
          <w:rFonts w:ascii="Open Sans" w:eastAsia="Times New Roman" w:hAnsi="Open Sans" w:cs="Open Sans"/>
          <w:color w:val="444444"/>
          <w:sz w:val="20"/>
          <w:szCs w:val="20"/>
          <w:lang w:eastAsia="tr-TR"/>
        </w:rPr>
      </w:pPr>
      <w:proofErr w:type="gramStart"/>
      <w:r w:rsidRPr="00BC406F">
        <w:rPr>
          <w:rFonts w:ascii="Open Sans" w:eastAsia="Times New Roman" w:hAnsi="Open Sans" w:cs="Open Sans"/>
          <w:b/>
          <w:bCs/>
          <w:color w:val="444444"/>
          <w:sz w:val="20"/>
          <w:szCs w:val="20"/>
          <w:bdr w:val="none" w:sz="0" w:space="0" w:color="auto" w:frame="1"/>
          <w:lang w:eastAsia="tr-TR"/>
        </w:rPr>
        <w:t>Yukarıda belirtilen amaçlarla, kişisel verilerin aktarılabileceği kişi / kuruluşlar;</w:t>
      </w:r>
      <w:r w:rsidRPr="00BC406F">
        <w:rPr>
          <w:rFonts w:ascii="Open Sans" w:eastAsia="Times New Roman" w:hAnsi="Open Sans" w:cs="Open Sans"/>
          <w:color w:val="444444"/>
          <w:sz w:val="20"/>
          <w:szCs w:val="20"/>
          <w:lang w:eastAsia="tr-TR"/>
        </w:rPr>
        <w:t> Mevzuat hükümlerinin izin verdiği kişi veya kuruluşlar, bunlarla sınırlı olmamak üzere Van Ticaret ve Sanayi Odası olarak ilke, prensip ve amaçlarımızı gerçekleştirmek adına karşılıklı koordinasyon içinde olduğumuz üniversiteler, okullar, STK’lar, kamu kurum ve kuruluşları ile özel sektörde faaliyet gösteren gerçek ve  tüzel kişiler, faaliyetlerimizi yürütmek üzere hizmet aldığımız, işbirliği yaptığımız program ortağı kuruluşlar, yurtiçi / yurtdışı kurum ve kuruluşlar, bankalar ve diğer 3. kişilerdir.</w:t>
      </w:r>
      <w:proofErr w:type="gramEnd"/>
    </w:p>
    <w:p w:rsidR="00BC406F" w:rsidRPr="00BC406F" w:rsidRDefault="00BC406F" w:rsidP="00BC406F">
      <w:pPr>
        <w:shd w:val="clear" w:color="auto" w:fill="FFFFFF"/>
        <w:spacing w:beforeAutospacing="1" w:after="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b/>
          <w:bCs/>
          <w:color w:val="444444"/>
          <w:sz w:val="20"/>
          <w:szCs w:val="20"/>
          <w:bdr w:val="none" w:sz="0" w:space="0" w:color="auto" w:frame="1"/>
          <w:lang w:eastAsia="tr-TR"/>
        </w:rPr>
        <w:t>Kişisel verilerin toplanma yöntemi;</w:t>
      </w:r>
      <w:r w:rsidRPr="00BC406F">
        <w:rPr>
          <w:rFonts w:ascii="Open Sans" w:eastAsia="Times New Roman" w:hAnsi="Open Sans" w:cs="Open Sans"/>
          <w:color w:val="444444"/>
          <w:sz w:val="20"/>
          <w:szCs w:val="20"/>
          <w:lang w:eastAsia="tr-TR"/>
        </w:rPr>
        <w:t> </w:t>
      </w:r>
      <w:r>
        <w:rPr>
          <w:rFonts w:ascii="Open Sans" w:eastAsia="Times New Roman" w:hAnsi="Open Sans" w:cs="Open Sans"/>
          <w:color w:val="444444"/>
          <w:sz w:val="21"/>
          <w:szCs w:val="21"/>
          <w:lang w:eastAsia="tr-TR"/>
        </w:rPr>
        <w:t>Van Ticaret ve</w:t>
      </w:r>
      <w:r w:rsidRPr="00BC406F">
        <w:rPr>
          <w:rFonts w:ascii="Open Sans" w:eastAsia="Times New Roman" w:hAnsi="Open Sans" w:cs="Open Sans"/>
          <w:color w:val="444444"/>
          <w:sz w:val="20"/>
          <w:szCs w:val="20"/>
          <w:lang w:eastAsia="tr-TR"/>
        </w:rPr>
        <w:t xml:space="preserve"> Sanayi Odası Genel Merkezi, şubeler, yerel şubeler, diğer ülke şehirlerdeki koordinasyon ve hizmet merkezleri, temsilcilikler, diğer şirket, STK ve/veya kuruluşlarla birlikte ortak olarak yapılan faaliyetlerdeki ortak girişimler gibi kanallar aracılığıyla kişisel verileriniz sözlü, yazılı veya elektronik ortamda toplanabilir.</w:t>
      </w:r>
    </w:p>
    <w:p w:rsidR="00BC406F" w:rsidRPr="00BC406F" w:rsidRDefault="00BC406F" w:rsidP="00BC406F">
      <w:pPr>
        <w:shd w:val="clear" w:color="auto" w:fill="FFFFFF"/>
        <w:spacing w:beforeAutospacing="1" w:after="0" w:afterAutospacing="1" w:line="240" w:lineRule="auto"/>
        <w:jc w:val="both"/>
        <w:textAlignment w:val="baseline"/>
        <w:rPr>
          <w:rFonts w:ascii="Open Sans" w:eastAsia="Times New Roman" w:hAnsi="Open Sans" w:cs="Open Sans"/>
          <w:color w:val="444444"/>
          <w:sz w:val="20"/>
          <w:szCs w:val="20"/>
          <w:lang w:eastAsia="tr-TR"/>
        </w:rPr>
      </w:pPr>
      <w:proofErr w:type="spellStart"/>
      <w:r w:rsidRPr="00BC406F">
        <w:rPr>
          <w:rFonts w:ascii="Open Sans" w:eastAsia="Times New Roman" w:hAnsi="Open Sans" w:cs="Open Sans"/>
          <w:b/>
          <w:bCs/>
          <w:color w:val="444444"/>
          <w:sz w:val="20"/>
          <w:szCs w:val="20"/>
          <w:bdr w:val="none" w:sz="0" w:space="0" w:color="auto" w:frame="1"/>
          <w:lang w:eastAsia="tr-TR"/>
        </w:rPr>
        <w:t>KVKK’nın</w:t>
      </w:r>
      <w:proofErr w:type="spellEnd"/>
      <w:r w:rsidRPr="00BC406F">
        <w:rPr>
          <w:rFonts w:ascii="Open Sans" w:eastAsia="Times New Roman" w:hAnsi="Open Sans" w:cs="Open Sans"/>
          <w:b/>
          <w:bCs/>
          <w:color w:val="444444"/>
          <w:sz w:val="20"/>
          <w:szCs w:val="20"/>
          <w:bdr w:val="none" w:sz="0" w:space="0" w:color="auto" w:frame="1"/>
          <w:lang w:eastAsia="tr-TR"/>
        </w:rPr>
        <w:t xml:space="preserve"> 11. maddesi gereği haklarınız;</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color w:val="444444"/>
          <w:sz w:val="20"/>
          <w:szCs w:val="20"/>
          <w:lang w:eastAsia="tr-TR"/>
        </w:rPr>
        <w:t>Van Ticaret ve Sanayi Odası’na başvurarak, kişisel verilerinizin; a</w:t>
      </w:r>
      <w:proofErr w:type="gramStart"/>
      <w:r w:rsidRPr="00BC406F">
        <w:rPr>
          <w:rFonts w:ascii="Open Sans" w:eastAsia="Times New Roman" w:hAnsi="Open Sans" w:cs="Open Sans"/>
          <w:color w:val="444444"/>
          <w:sz w:val="20"/>
          <w:szCs w:val="20"/>
          <w:lang w:eastAsia="tr-TR"/>
        </w:rPr>
        <w:t>)</w:t>
      </w:r>
      <w:proofErr w:type="gramEnd"/>
      <w:r w:rsidRPr="00BC406F">
        <w:rPr>
          <w:rFonts w:ascii="Open Sans" w:eastAsia="Times New Roman" w:hAnsi="Open Sans" w:cs="Open Sans"/>
          <w:color w:val="444444"/>
          <w:sz w:val="20"/>
          <w:szCs w:val="20"/>
          <w:lang w:eastAsia="tr-TR"/>
        </w:rPr>
        <w:t xml:space="preserve"> işlenip işlenmediğini öğrenme, b) işlenmişse bilgi talep etme, c) işlenme amacını ve amacına uygun kullanılıp kullanılmadığını öğrenme, ç) yurt içinde / yurt dışında aktarıldığı 3. kişileri bilme, d) eksik / yanlış işlenmişse düzeltilmesini isteme, e) </w:t>
      </w:r>
      <w:proofErr w:type="spellStart"/>
      <w:r w:rsidRPr="00BC406F">
        <w:rPr>
          <w:rFonts w:ascii="Open Sans" w:eastAsia="Times New Roman" w:hAnsi="Open Sans" w:cs="Open Sans"/>
          <w:color w:val="444444"/>
          <w:sz w:val="20"/>
          <w:szCs w:val="20"/>
          <w:lang w:eastAsia="tr-TR"/>
        </w:rPr>
        <w:t>KVKK’nın</w:t>
      </w:r>
      <w:proofErr w:type="spellEnd"/>
      <w:r w:rsidRPr="00BC406F">
        <w:rPr>
          <w:rFonts w:ascii="Open Sans" w:eastAsia="Times New Roman" w:hAnsi="Open Sans" w:cs="Open Sans"/>
          <w:color w:val="444444"/>
          <w:sz w:val="20"/>
          <w:szCs w:val="20"/>
          <w:lang w:eastAsia="tr-TR"/>
        </w:rPr>
        <w:t xml:space="preserve"> 7. maddesinde öngörülen şartlar çerçevesinde silinmesini / yok edilmesini isteme, f) aktarıldığı 3. kişilere yukarıda sayılan (d) ve (e) bentleri uyarınca yapılan işlemlerin bildirilmesini isteme, g) münhasıran otomatik sistemler ile analiz edilmesi nedeniyle aleyhinize bir sonucun ortaya çıkmasına itiraz etme, ğ) kanuna aykırı olarak işlenmesi sebebiyle zarara uğramanız hâlinde zararın giderilmesini talep etme haklarınız bulunmaktadır. Bu halde </w:t>
      </w:r>
      <w:r w:rsidRPr="00BC406F">
        <w:rPr>
          <w:rFonts w:ascii="Open Sans" w:eastAsia="Times New Roman" w:hAnsi="Open Sans" w:cs="Open Sans"/>
          <w:color w:val="444444"/>
          <w:sz w:val="20"/>
          <w:szCs w:val="20"/>
          <w:lang w:eastAsia="tr-TR"/>
        </w:rPr>
        <w:lastRenderedPageBreak/>
        <w:t xml:space="preserve">öncelikle veri sorumlusu olarak </w:t>
      </w:r>
      <w:r>
        <w:rPr>
          <w:rFonts w:ascii="Open Sans" w:eastAsia="Times New Roman" w:hAnsi="Open Sans" w:cs="Open Sans"/>
          <w:color w:val="444444"/>
          <w:sz w:val="20"/>
          <w:szCs w:val="20"/>
          <w:lang w:eastAsia="tr-TR"/>
        </w:rPr>
        <w:t>odamıza</w:t>
      </w:r>
      <w:r w:rsidRPr="00BC406F">
        <w:rPr>
          <w:rFonts w:ascii="Open Sans" w:eastAsia="Times New Roman" w:hAnsi="Open Sans" w:cs="Open Sans"/>
          <w:color w:val="444444"/>
          <w:sz w:val="20"/>
          <w:szCs w:val="20"/>
          <w:lang w:eastAsia="tr-TR"/>
        </w:rPr>
        <w:t xml:space="preserve"> başvurmanız, başvurunuz reddi halinde 30 gün sonra Kanun’un 14. Maddesi doğrultusunda Kişisel Verileri Koruma Kurulu’na başvurmanız, başvurunuzun cevaplanmaması halinde 60 gün sonra Kişisel Verileri Koruma Kuruluna başvurmanız gerekmektedir.</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color w:val="444444"/>
          <w:sz w:val="20"/>
          <w:szCs w:val="20"/>
          <w:lang w:eastAsia="tr-TR"/>
        </w:rPr>
        <w:t>İşbu beyan ve onay formu, 6698 Sayılı Kişisel Verilerin Korunması Kanunu ve Bu Kanun Kapsamındaki Haklarla İlgili Aydınlatma Formunun eki ve ayrılmaz bir parçasıdır.</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color w:val="444444"/>
          <w:sz w:val="20"/>
          <w:szCs w:val="20"/>
          <w:lang w:eastAsia="tr-TR"/>
        </w:rPr>
        <w:t xml:space="preserve">Van Ticaret ve Sanayi Odası’na iletmiş olduğum veya Van Ticaret ve Sanayi Odası’nın meşru ve bilinen usul ve işlemler çerçevesinde edindiği kişisel veri, </w:t>
      </w:r>
      <w:proofErr w:type="spellStart"/>
      <w:r w:rsidRPr="00BC406F">
        <w:rPr>
          <w:rFonts w:ascii="Open Sans" w:eastAsia="Times New Roman" w:hAnsi="Open Sans" w:cs="Open Sans"/>
          <w:color w:val="444444"/>
          <w:sz w:val="20"/>
          <w:szCs w:val="20"/>
          <w:lang w:eastAsia="tr-TR"/>
        </w:rPr>
        <w:t>biyometrik</w:t>
      </w:r>
      <w:proofErr w:type="spellEnd"/>
      <w:r w:rsidRPr="00BC406F">
        <w:rPr>
          <w:rFonts w:ascii="Open Sans" w:eastAsia="Times New Roman" w:hAnsi="Open Sans" w:cs="Open Sans"/>
          <w:color w:val="444444"/>
          <w:sz w:val="20"/>
          <w:szCs w:val="20"/>
          <w:lang w:eastAsia="tr-TR"/>
        </w:rPr>
        <w:t xml:space="preserve"> veri ve sağlık verisi </w:t>
      </w:r>
      <w:proofErr w:type="gramStart"/>
      <w:r w:rsidRPr="00BC406F">
        <w:rPr>
          <w:rFonts w:ascii="Open Sans" w:eastAsia="Times New Roman" w:hAnsi="Open Sans" w:cs="Open Sans"/>
          <w:color w:val="444444"/>
          <w:sz w:val="20"/>
          <w:szCs w:val="20"/>
          <w:lang w:eastAsia="tr-TR"/>
        </w:rPr>
        <w:t>dahil</w:t>
      </w:r>
      <w:proofErr w:type="gramEnd"/>
      <w:r w:rsidRPr="00BC406F">
        <w:rPr>
          <w:rFonts w:ascii="Open Sans" w:eastAsia="Times New Roman" w:hAnsi="Open Sans" w:cs="Open Sans"/>
          <w:color w:val="444444"/>
          <w:sz w:val="20"/>
          <w:szCs w:val="20"/>
          <w:lang w:eastAsia="tr-TR"/>
        </w:rPr>
        <w:t xml:space="preserve"> her türlü nitelikli kişisel veri, kurumsal, ticari ve diğer verinin aydınlatma formu kapsamında veri sorumlusu ve/veya veri işleyen olarak tamamen veya kısmen elde edilmesi, kaydedilmesi, depolanması, değiştirilmesi, güncellenmesi, periyodik olarak kontrol edilmesi, yeniden düzenlenmesi, sınıflandırılması, işlendikleri amaç için gerekli olan ya da ilgili kanunda öngörülen süre kadar muhafaza edilmesi, kanuni ya da hizmete bağlı fiili gereklilikler halinde Van Ticaret ve Sanayi Odası’nın birlikte çalıştığı ya da kanunen yükümlü olduğu kamu kurum ve kuruluşlarıyla ve/veya Türkiye’de veya yurt dışında mukim olan 3. Kişiler ile paylaşılması, kanuni ya da hizmete bağlı fiili gereklilikler halinde yurt dışına aktarılması dahil olmak üzere işlenmesine, açık rızam olduğunu beyan ederim.</w:t>
      </w:r>
    </w:p>
    <w:p w:rsidR="00BC406F" w:rsidRPr="00BC406F" w:rsidRDefault="00BC406F" w:rsidP="00BC406F">
      <w:pPr>
        <w:shd w:val="clear" w:color="auto" w:fill="FFFFFF"/>
        <w:spacing w:before="100" w:beforeAutospacing="1" w:after="100" w:afterAutospacing="1" w:line="240" w:lineRule="auto"/>
        <w:jc w:val="both"/>
        <w:textAlignment w:val="baseline"/>
        <w:rPr>
          <w:rFonts w:ascii="Open Sans" w:eastAsia="Times New Roman" w:hAnsi="Open Sans" w:cs="Open Sans"/>
          <w:color w:val="444444"/>
          <w:sz w:val="20"/>
          <w:szCs w:val="20"/>
          <w:lang w:eastAsia="tr-TR"/>
        </w:rPr>
      </w:pPr>
      <w:r w:rsidRPr="00BC406F">
        <w:rPr>
          <w:rFonts w:ascii="Open Sans" w:eastAsia="Times New Roman" w:hAnsi="Open Sans" w:cs="Open Sans"/>
          <w:color w:val="444444"/>
          <w:sz w:val="20"/>
          <w:szCs w:val="20"/>
          <w:lang w:eastAsia="tr-TR"/>
        </w:rPr>
        <w:t xml:space="preserve">İşbu beyan ve onay formunu, yüz yüze veya Mesafeli Sözleşmeler Yönetmeliği’nin 4. </w:t>
      </w:r>
      <w:proofErr w:type="spellStart"/>
      <w:r w:rsidRPr="00BC406F">
        <w:rPr>
          <w:rFonts w:ascii="Open Sans" w:eastAsia="Times New Roman" w:hAnsi="Open Sans" w:cs="Open Sans"/>
          <w:color w:val="444444"/>
          <w:sz w:val="20"/>
          <w:szCs w:val="20"/>
          <w:lang w:eastAsia="tr-TR"/>
        </w:rPr>
        <w:t>maddesi’nin</w:t>
      </w:r>
      <w:proofErr w:type="spellEnd"/>
      <w:r w:rsidRPr="00BC406F">
        <w:rPr>
          <w:rFonts w:ascii="Open Sans" w:eastAsia="Times New Roman" w:hAnsi="Open Sans" w:cs="Open Sans"/>
          <w:color w:val="444444"/>
          <w:sz w:val="20"/>
          <w:szCs w:val="20"/>
          <w:lang w:eastAsia="tr-TR"/>
        </w:rPr>
        <w:t xml:space="preserve"> (c) bendi uyarınca, kısa mesaj, elektronik posta, internet, disk, CD, DVD, hafıza kartı ve benzeri her türlü araç veya ortamdan birini kullanarak okuyup, anladığımı ve bu şekilde alınan beyanımın geçerli olduğunu kabul ediyorum.</w:t>
      </w:r>
    </w:p>
    <w:p w:rsidR="00BC406F" w:rsidRDefault="00BC406F" w:rsidP="00BC406F">
      <w:bookmarkStart w:id="0" w:name="_GoBack"/>
      <w:bookmarkEnd w:id="0"/>
    </w:p>
    <w:sectPr w:rsidR="00BC4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Open Sans">
    <w:panose1 w:val="020B0606030504020204"/>
    <w:charset w:val="A2"/>
    <w:family w:val="swiss"/>
    <w:pitch w:val="variable"/>
    <w:sig w:usb0="E00002EF"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E2461"/>
    <w:multiLevelType w:val="multilevel"/>
    <w:tmpl w:val="9360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A858B6"/>
    <w:multiLevelType w:val="multilevel"/>
    <w:tmpl w:val="31E2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6F"/>
    <w:rsid w:val="000075FE"/>
    <w:rsid w:val="000D3C90"/>
    <w:rsid w:val="00645173"/>
    <w:rsid w:val="006B14D0"/>
    <w:rsid w:val="00804554"/>
    <w:rsid w:val="00AD4228"/>
    <w:rsid w:val="00B115D1"/>
    <w:rsid w:val="00B83F77"/>
    <w:rsid w:val="00BC406F"/>
    <w:rsid w:val="00BE5863"/>
    <w:rsid w:val="00C038A8"/>
    <w:rsid w:val="00F1709F"/>
    <w:rsid w:val="00FE7956"/>
    <w:rsid w:val="00FF5D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73C57E-3C7C-405C-BB6F-C1427C46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1608</Words>
  <Characters>9171</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infoWeb</cp:lastModifiedBy>
  <cp:revision>3</cp:revision>
  <dcterms:created xsi:type="dcterms:W3CDTF">2019-02-19T11:35:00Z</dcterms:created>
  <dcterms:modified xsi:type="dcterms:W3CDTF">2019-02-19T12:08:00Z</dcterms:modified>
</cp:coreProperties>
</file>