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98" w:rsidRDefault="004A3398">
      <w:r w:rsidRPr="004A33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1125" cy="2333625"/>
            <wp:effectExtent l="19050" t="0" r="0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517386">
        <w:br w:type="textWrapping" w:clear="all"/>
      </w:r>
    </w:p>
    <w:tbl>
      <w:tblPr>
        <w:tblW w:w="836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20"/>
        <w:gridCol w:w="1160"/>
        <w:gridCol w:w="4289"/>
      </w:tblGrid>
      <w:tr w:rsidR="004A3398" w:rsidRPr="004A3398" w:rsidTr="004A3398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3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339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3398" w:rsidRPr="004A3398" w:rsidTr="004A3398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Seçenek Metni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Oran</w:t>
            </w:r>
          </w:p>
        </w:tc>
      </w:tr>
      <w:tr w:rsidR="004A3398" w:rsidRPr="004A3398" w:rsidTr="004A339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ŞAHIS FİRMASI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45,57%</w:t>
            </w:r>
          </w:p>
        </w:tc>
      </w:tr>
      <w:tr w:rsidR="004A3398" w:rsidRPr="004A3398" w:rsidTr="004A339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LİMİTED ŞİRKETİ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33,39%</w:t>
            </w:r>
          </w:p>
        </w:tc>
      </w:tr>
      <w:tr w:rsidR="004A3398" w:rsidRPr="004A3398" w:rsidTr="004A339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ANONİM ŞİRKET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15,12%</w:t>
            </w:r>
          </w:p>
        </w:tc>
      </w:tr>
      <w:tr w:rsidR="004A3398" w:rsidRPr="004A3398" w:rsidTr="004A339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DİĞER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5,89%</w:t>
            </w:r>
          </w:p>
        </w:tc>
      </w:tr>
    </w:tbl>
    <w:p w:rsidR="002F7127" w:rsidRDefault="002F7127" w:rsidP="004A3398">
      <w:pPr>
        <w:ind w:firstLine="708"/>
      </w:pPr>
    </w:p>
    <w:p w:rsidR="004A3398" w:rsidRDefault="004A3398" w:rsidP="004A3398">
      <w:pPr>
        <w:ind w:hanging="142"/>
      </w:pPr>
      <w:r w:rsidRPr="004A3398">
        <w:rPr>
          <w:noProof/>
        </w:rPr>
        <w:drawing>
          <wp:inline distT="0" distB="0" distL="0" distR="0">
            <wp:extent cx="5381625" cy="2466975"/>
            <wp:effectExtent l="1905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88"/>
        <w:gridCol w:w="1176"/>
        <w:gridCol w:w="4441"/>
      </w:tblGrid>
      <w:tr w:rsidR="004A3398" w:rsidRPr="004A3398" w:rsidTr="004A3398">
        <w:trPr>
          <w:trHeight w:val="315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398" w:rsidRPr="004A3398" w:rsidRDefault="0029367A" w:rsidP="004A3398">
            <w:pPr>
              <w:spacing w:after="0" w:line="240" w:lineRule="auto"/>
              <w:rPr>
                <w:rFonts w:ascii="PerSONEL SAYINIZ" w:eastAsia="Times New Roman" w:hAnsi="PerSONEL SAYINIZ" w:cs="Times New Roman"/>
                <w:b/>
                <w:bCs/>
                <w:sz w:val="24"/>
                <w:szCs w:val="24"/>
              </w:rPr>
            </w:pPr>
            <w:hyperlink r:id="rId8" w:history="1">
              <w:r w:rsidR="004A3398" w:rsidRPr="004A3398">
                <w:rPr>
                  <w:rFonts w:ascii="PerSONEL SAYINIZ" w:eastAsia="Times New Roman" w:hAnsi="PerSONEL SAYINIZ" w:cs="Times New Roman"/>
                  <w:b/>
                  <w:bCs/>
                  <w:sz w:val="24"/>
                  <w:szCs w:val="24"/>
                </w:rPr>
                <w:t>PERSONEL SAYINIZ</w:t>
              </w:r>
            </w:hyperlink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3398" w:rsidRPr="004A3398" w:rsidTr="004A339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4A3398" w:rsidRPr="004A3398" w:rsidTr="004A3398">
        <w:trPr>
          <w:trHeight w:val="33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1-9 KİŞİ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47,23%</w:t>
            </w:r>
          </w:p>
        </w:tc>
      </w:tr>
      <w:tr w:rsidR="004A3398" w:rsidRPr="004A3398" w:rsidTr="004A3398">
        <w:trPr>
          <w:trHeight w:val="33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10-49 KİŞİ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50,79%</w:t>
            </w:r>
          </w:p>
        </w:tc>
      </w:tr>
      <w:tr w:rsidR="004A3398" w:rsidRPr="004A3398" w:rsidTr="004A3398">
        <w:trPr>
          <w:trHeight w:val="33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50-249 KİŞİ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1,77%</w:t>
            </w:r>
          </w:p>
        </w:tc>
      </w:tr>
      <w:tr w:rsidR="004A3398" w:rsidRPr="004A3398" w:rsidTr="004A3398">
        <w:trPr>
          <w:trHeight w:val="33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 ve üzeri kişi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398" w:rsidRPr="004A3398" w:rsidRDefault="004A3398" w:rsidP="004A3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0,19%</w:t>
            </w:r>
          </w:p>
        </w:tc>
      </w:tr>
    </w:tbl>
    <w:p w:rsidR="00AB7955" w:rsidRDefault="00AB7955" w:rsidP="004A3398">
      <w:pPr>
        <w:tabs>
          <w:tab w:val="left" w:pos="1590"/>
        </w:tabs>
      </w:pPr>
      <w:r w:rsidRPr="00AB7955">
        <w:rPr>
          <w:noProof/>
        </w:rPr>
        <w:lastRenderedPageBreak/>
        <w:drawing>
          <wp:inline distT="0" distB="0" distL="0" distR="0">
            <wp:extent cx="5553075" cy="2171700"/>
            <wp:effectExtent l="19050" t="0" r="0" b="0"/>
            <wp:docPr id="12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8789" w:type="dxa"/>
        <w:tblCellMar>
          <w:left w:w="70" w:type="dxa"/>
          <w:right w:w="70" w:type="dxa"/>
        </w:tblCellMar>
        <w:tblLook w:val="04A0"/>
      </w:tblPr>
      <w:tblGrid>
        <w:gridCol w:w="2920"/>
        <w:gridCol w:w="2467"/>
        <w:gridCol w:w="3402"/>
      </w:tblGrid>
      <w:tr w:rsidR="00AB7955" w:rsidRPr="00AB7955" w:rsidTr="00AB7955">
        <w:trPr>
          <w:trHeight w:val="6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ODA ÜYELİK SÜRENİZ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7955" w:rsidRPr="00AB7955" w:rsidTr="00AB795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AB7955" w:rsidRPr="00AB7955" w:rsidTr="00AB7955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0-5 yıl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23,24%</w:t>
            </w:r>
          </w:p>
        </w:tc>
      </w:tr>
      <w:tr w:rsidR="00AB7955" w:rsidRPr="00AB7955" w:rsidTr="00AB7955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6-10 yıl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51,50%</w:t>
            </w:r>
          </w:p>
        </w:tc>
      </w:tr>
      <w:tr w:rsidR="00AB7955" w:rsidRPr="00AB7955" w:rsidTr="00AB7955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11-20 yıl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15,43%</w:t>
            </w:r>
          </w:p>
        </w:tc>
      </w:tr>
      <w:tr w:rsidR="00AB7955" w:rsidRPr="00AB7955" w:rsidTr="00AB7955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yıl ve üzeri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55" w:rsidRPr="00AB7955" w:rsidRDefault="00AB7955" w:rsidP="00AB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9,81%</w:t>
            </w:r>
          </w:p>
        </w:tc>
      </w:tr>
    </w:tbl>
    <w:p w:rsidR="00AB7955" w:rsidRDefault="00AB7955" w:rsidP="004A3398">
      <w:pPr>
        <w:tabs>
          <w:tab w:val="left" w:pos="1590"/>
        </w:tabs>
      </w:pPr>
    </w:p>
    <w:p w:rsidR="00517386" w:rsidRDefault="00AB7955" w:rsidP="004A3398">
      <w:pPr>
        <w:tabs>
          <w:tab w:val="left" w:pos="1590"/>
        </w:tabs>
      </w:pPr>
      <w:r w:rsidRPr="00AB7955">
        <w:rPr>
          <w:noProof/>
        </w:rPr>
        <w:drawing>
          <wp:inline distT="0" distB="0" distL="0" distR="0">
            <wp:extent cx="5648325" cy="2486025"/>
            <wp:effectExtent l="19050" t="0" r="0" b="0"/>
            <wp:docPr id="1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41" w:rightFromText="141" w:vertAnchor="text" w:horzAnchor="margin" w:tblpY="184"/>
        <w:tblW w:w="8910" w:type="dxa"/>
        <w:tblCellMar>
          <w:left w:w="70" w:type="dxa"/>
          <w:right w:w="70" w:type="dxa"/>
        </w:tblCellMar>
        <w:tblLook w:val="04A0"/>
      </w:tblPr>
      <w:tblGrid>
        <w:gridCol w:w="5431"/>
        <w:gridCol w:w="1606"/>
        <w:gridCol w:w="1873"/>
      </w:tblGrid>
      <w:tr w:rsidR="00517386" w:rsidRPr="004A3398" w:rsidTr="00517386">
        <w:trPr>
          <w:trHeight w:val="355"/>
        </w:trPr>
        <w:tc>
          <w:tcPr>
            <w:tcW w:w="7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86" w:rsidRPr="00AB7955" w:rsidRDefault="0029367A" w:rsidP="00517386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517386" w:rsidRPr="004A3398">
                <w:rPr>
                  <w:rFonts w:eastAsia="Times New Roman"/>
                </w:rPr>
                <w:t>  </w:t>
              </w:r>
              <w:r w:rsidR="00517386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DIŞ TİCARET </w:t>
              </w:r>
              <w:r w:rsidR="00517386" w:rsidRPr="00AB795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DURUMUNUZ</w:t>
              </w:r>
            </w:hyperlink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7386" w:rsidRPr="004A3398" w:rsidTr="00517386">
        <w:trPr>
          <w:trHeight w:val="35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517386" w:rsidRPr="004A3398" w:rsidTr="00517386">
        <w:trPr>
          <w:trHeight w:val="74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İhracat Yapıyorum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3,77%</w:t>
            </w:r>
          </w:p>
        </w:tc>
      </w:tr>
      <w:tr w:rsidR="00517386" w:rsidRPr="004A3398" w:rsidTr="00517386">
        <w:trPr>
          <w:trHeight w:val="371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İthalat Yapıyorum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16,14%</w:t>
            </w:r>
          </w:p>
        </w:tc>
      </w:tr>
      <w:tr w:rsidR="00517386" w:rsidRPr="004A3398" w:rsidTr="00517386">
        <w:trPr>
          <w:trHeight w:val="371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İkisini de Yapıyorum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11,53%</w:t>
            </w:r>
          </w:p>
        </w:tc>
      </w:tr>
      <w:tr w:rsidR="00517386" w:rsidRPr="004A3398" w:rsidTr="00517386">
        <w:trPr>
          <w:trHeight w:val="371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Hiçbiri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86" w:rsidRPr="004A3398" w:rsidRDefault="00517386" w:rsidP="00517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68,55%</w:t>
            </w:r>
          </w:p>
        </w:tc>
      </w:tr>
    </w:tbl>
    <w:p w:rsidR="00AB7955" w:rsidRPr="00517386" w:rsidRDefault="00517386" w:rsidP="00517386">
      <w:pPr>
        <w:tabs>
          <w:tab w:val="left" w:pos="3000"/>
        </w:tabs>
      </w:pPr>
      <w:r>
        <w:tab/>
      </w:r>
    </w:p>
    <w:p w:rsidR="00AB7955" w:rsidRDefault="00AB7955" w:rsidP="004A3398">
      <w:pPr>
        <w:tabs>
          <w:tab w:val="left" w:pos="1590"/>
        </w:tabs>
      </w:pPr>
    </w:p>
    <w:p w:rsidR="004A3398" w:rsidRPr="004A3398" w:rsidRDefault="004E4197" w:rsidP="004A3398">
      <w:pPr>
        <w:tabs>
          <w:tab w:val="left" w:pos="2385"/>
        </w:tabs>
      </w:pPr>
      <w:r w:rsidRPr="004E4197">
        <w:rPr>
          <w:noProof/>
        </w:rPr>
        <w:drawing>
          <wp:inline distT="0" distB="0" distL="0" distR="0">
            <wp:extent cx="6315075" cy="4124325"/>
            <wp:effectExtent l="19050" t="0" r="0" b="0"/>
            <wp:docPr id="15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3398" w:rsidRDefault="004A3398" w:rsidP="004A3398">
      <w:pPr>
        <w:tabs>
          <w:tab w:val="left" w:pos="2385"/>
        </w:tabs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1"/>
        <w:gridCol w:w="1987"/>
        <w:gridCol w:w="851"/>
        <w:gridCol w:w="992"/>
        <w:gridCol w:w="992"/>
        <w:gridCol w:w="1985"/>
      </w:tblGrid>
      <w:tr w:rsidR="004E4197" w:rsidRPr="004E4197" w:rsidTr="004E4197">
        <w:trPr>
          <w:trHeight w:val="94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197" w:rsidRDefault="004E4197" w:rsidP="0066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ODAMIZ</w:t>
            </w:r>
            <w:r w:rsidR="0066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ÜST YÖNETİMİ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İLE İLGİLİ OLARAK </w:t>
            </w:r>
          </w:p>
          <w:p w:rsidR="004E4197" w:rsidRPr="004E4197" w:rsidRDefault="004E4197" w:rsidP="0066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97" w:rsidRDefault="004E4197" w:rsidP="00660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E4197" w:rsidRPr="004E4197" w:rsidRDefault="004E4197" w:rsidP="00660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E4197" w:rsidRPr="004E4197" w:rsidTr="004E4197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727272"/>
                <w:sz w:val="24"/>
                <w:szCs w:val="24"/>
              </w:rPr>
            </w:pPr>
            <w:r w:rsidRPr="004E4197">
              <w:rPr>
                <w:rFonts w:ascii="Tahoma" w:eastAsia="Times New Roman" w:hAnsi="Tahoma" w:cs="Tahoma"/>
                <w:b/>
                <w:bCs/>
                <w:color w:val="727272"/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ÇOK KÖTÜ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KÖTÜ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İYİ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ÇOK İYİ</w:t>
            </w:r>
          </w:p>
        </w:tc>
      </w:tr>
      <w:tr w:rsidR="004E4197" w:rsidRPr="004E4197" w:rsidTr="004E4197">
        <w:trPr>
          <w:trHeight w:val="3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29367A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4E4197" w:rsidRPr="004E419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Sizi temsil etme düzeyi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4E4197" w:rsidRPr="004E4197" w:rsidTr="004E4197">
        <w:trPr>
          <w:trHeight w:val="33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29367A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4E4197" w:rsidRPr="004E419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Kolay erişim imkanı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4E4197" w:rsidRPr="004E4197" w:rsidTr="004E4197">
        <w:trPr>
          <w:trHeight w:val="64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29367A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4E4197" w:rsidRPr="004E419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İlgili mercilerde etkin olma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4E4197" w:rsidRPr="004E4197" w:rsidTr="004E4197">
        <w:trPr>
          <w:trHeight w:val="64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29367A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4E4197" w:rsidRPr="004E419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Tarafsız yönetim sergilemesi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4E4197" w:rsidRPr="004E4197" w:rsidTr="004E4197">
        <w:trPr>
          <w:trHeight w:val="645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29367A" w:rsidP="004E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4E4197" w:rsidRPr="004E419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Üye sorunlarına yönelik girişimleri</w:t>
              </w:r>
            </w:hyperlink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4E4197" w:rsidRPr="004E4197" w:rsidTr="004E4197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4E419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ORTALAMA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197">
              <w:rPr>
                <w:rFonts w:ascii="Calibri" w:eastAsia="Times New Roman" w:hAnsi="Calibri" w:cs="Times New Roman"/>
                <w:b/>
                <w:bCs/>
                <w:color w:val="000000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197">
              <w:rPr>
                <w:rFonts w:ascii="Calibri" w:eastAsia="Times New Roman" w:hAnsi="Calibri" w:cs="Times New Roman"/>
                <w:b/>
                <w:bCs/>
                <w:color w:val="000000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197">
              <w:rPr>
                <w:rFonts w:ascii="Calibri" w:eastAsia="Times New Roman" w:hAnsi="Calibri" w:cs="Times New Roman"/>
                <w:b/>
                <w:bCs/>
                <w:color w:val="000000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197">
              <w:rPr>
                <w:rFonts w:ascii="Calibri" w:eastAsia="Times New Roman" w:hAnsi="Calibri" w:cs="Times New Roman"/>
                <w:b/>
                <w:bCs/>
                <w:color w:val="000000"/>
              </w:rPr>
              <w:t>22%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197" w:rsidRPr="004E4197" w:rsidRDefault="004E4197" w:rsidP="004E41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E4197">
              <w:rPr>
                <w:rFonts w:ascii="Calibri" w:eastAsia="Times New Roman" w:hAnsi="Calibri" w:cs="Times New Roman"/>
                <w:b/>
                <w:bCs/>
                <w:color w:val="000000"/>
              </w:rPr>
              <w:t>44%</w:t>
            </w:r>
          </w:p>
        </w:tc>
      </w:tr>
    </w:tbl>
    <w:p w:rsidR="004A3398" w:rsidRPr="004A3398" w:rsidRDefault="004A3398" w:rsidP="004A3398"/>
    <w:p w:rsidR="004A3398" w:rsidRPr="004A3398" w:rsidRDefault="004A3398" w:rsidP="004A3398"/>
    <w:p w:rsidR="004A3398" w:rsidRPr="004A3398" w:rsidRDefault="004A3398" w:rsidP="004A3398">
      <w:pPr>
        <w:tabs>
          <w:tab w:val="left" w:pos="1605"/>
        </w:tabs>
      </w:pPr>
      <w:r>
        <w:tab/>
      </w:r>
    </w:p>
    <w:p w:rsidR="00785F6D" w:rsidRDefault="00660435" w:rsidP="004A3398">
      <w:pPr>
        <w:tabs>
          <w:tab w:val="left" w:pos="1605"/>
        </w:tabs>
      </w:pPr>
      <w:r w:rsidRPr="00660435">
        <w:rPr>
          <w:noProof/>
        </w:rPr>
        <w:lastRenderedPageBreak/>
        <w:drawing>
          <wp:inline distT="0" distB="0" distL="0" distR="0">
            <wp:extent cx="5972810" cy="3442970"/>
            <wp:effectExtent l="19050" t="0" r="8890" b="0"/>
            <wp:docPr id="17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85F6D" w:rsidRPr="00785F6D" w:rsidRDefault="00785F6D" w:rsidP="00785F6D">
      <w:pPr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 w:rsidRPr="00785F6D">
        <w:rPr>
          <w:rFonts w:ascii="Times New Roman" w:hAnsi="Times New Roman" w:cs="Times New Roman"/>
          <w:b/>
          <w:sz w:val="24"/>
          <w:szCs w:val="24"/>
        </w:rPr>
        <w:t>ODAMIZ HİZMET PERFORMANSI İLE İLGİLİ OLARAK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20"/>
        <w:gridCol w:w="1160"/>
        <w:gridCol w:w="1000"/>
        <w:gridCol w:w="1446"/>
        <w:gridCol w:w="1134"/>
        <w:gridCol w:w="1701"/>
      </w:tblGrid>
      <w:tr w:rsidR="00785F6D" w:rsidRPr="00785F6D" w:rsidTr="005B7AA3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ÇOK KÖTÜ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D" w:rsidRPr="00785F6D" w:rsidRDefault="00785F6D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KÖTÜ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D" w:rsidRPr="00785F6D" w:rsidRDefault="00785F6D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F6D" w:rsidRPr="00785F6D" w:rsidRDefault="00785F6D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İYİ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ÇOK İYİ</w:t>
            </w:r>
          </w:p>
        </w:tc>
      </w:tr>
      <w:tr w:rsidR="00785F6D" w:rsidRPr="00785F6D" w:rsidTr="005B7AA3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29367A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785F6D" w:rsidRPr="00785F6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Personel davranışı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</w:tr>
      <w:tr w:rsidR="00785F6D" w:rsidRPr="00785F6D" w:rsidTr="005B7AA3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29367A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785F6D" w:rsidRPr="00785F6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Hizmet süresi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29367A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785F6D" w:rsidRPr="00785F6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Talebin Karşılanması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29367A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785F6D" w:rsidRPr="00785F6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Bilgilendirme Düzeyi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29367A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785F6D" w:rsidRPr="00785F6D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  Problem çözmesi</w:t>
              </w:r>
            </w:hyperlink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ORTALAMA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46%</w:t>
            </w:r>
          </w:p>
        </w:tc>
      </w:tr>
    </w:tbl>
    <w:p w:rsidR="004A3398" w:rsidRDefault="004A3398" w:rsidP="00785F6D">
      <w:pPr>
        <w:tabs>
          <w:tab w:val="left" w:pos="2085"/>
        </w:tabs>
        <w:rPr>
          <w:b/>
        </w:rPr>
      </w:pPr>
    </w:p>
    <w:p w:rsidR="00785F6D" w:rsidRDefault="00090917" w:rsidP="00785F6D">
      <w:pPr>
        <w:tabs>
          <w:tab w:val="left" w:pos="2085"/>
        </w:tabs>
        <w:rPr>
          <w:b/>
        </w:rPr>
      </w:pPr>
      <w:r w:rsidRPr="00090917">
        <w:rPr>
          <w:b/>
          <w:noProof/>
        </w:rPr>
        <w:lastRenderedPageBreak/>
        <w:drawing>
          <wp:inline distT="0" distB="0" distL="0" distR="0">
            <wp:extent cx="5972810" cy="4373245"/>
            <wp:effectExtent l="19050" t="0" r="8890" b="0"/>
            <wp:docPr id="19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85F6D" w:rsidRDefault="00785F6D" w:rsidP="00785F6D">
      <w:pPr>
        <w:tabs>
          <w:tab w:val="left" w:pos="1530"/>
        </w:tabs>
      </w:pPr>
    </w:p>
    <w:p w:rsidR="00785F6D" w:rsidRPr="00090917" w:rsidRDefault="00090917" w:rsidP="00090917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17">
        <w:rPr>
          <w:rFonts w:ascii="Times New Roman" w:hAnsi="Times New Roman" w:cs="Times New Roman"/>
          <w:b/>
          <w:sz w:val="24"/>
          <w:szCs w:val="24"/>
        </w:rPr>
        <w:t>ODAMIZ DUYURU VE FAALİYETLERİNDEN HANGİ YOLLARLA BİLGİ SAHİBİ OLUYORSUNUZ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20"/>
        <w:gridCol w:w="2897"/>
        <w:gridCol w:w="3544"/>
      </w:tblGrid>
      <w:tr w:rsidR="00785F6D" w:rsidRPr="00785F6D" w:rsidTr="005B7AA3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Seçenek Metni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Oran</w:t>
            </w:r>
          </w:p>
        </w:tc>
      </w:tr>
      <w:tr w:rsidR="00785F6D" w:rsidRPr="00785F6D" w:rsidTr="005B7AA3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Telefon/SMS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57,86%</w:t>
            </w:r>
          </w:p>
        </w:tc>
      </w:tr>
      <w:tr w:rsidR="00785F6D" w:rsidRPr="00785F6D" w:rsidTr="005B7AA3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6,47%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Sosyal Medya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15,86%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Basın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7,36%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Web Sitesi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10,53%</w:t>
            </w:r>
          </w:p>
        </w:tc>
      </w:tr>
      <w:tr w:rsidR="00785F6D" w:rsidRPr="00785F6D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Diğer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F6D" w:rsidRPr="00785F6D" w:rsidRDefault="00785F6D" w:rsidP="00785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1,90%</w:t>
            </w:r>
          </w:p>
        </w:tc>
      </w:tr>
    </w:tbl>
    <w:p w:rsidR="00785F6D" w:rsidRDefault="00785F6D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5B7AA3" w:rsidRDefault="00805D78" w:rsidP="00785F6D">
      <w:pPr>
        <w:tabs>
          <w:tab w:val="left" w:pos="1530"/>
        </w:tabs>
      </w:pPr>
      <w:r w:rsidRPr="00090917">
        <w:rPr>
          <w:noProof/>
        </w:rPr>
        <w:drawing>
          <wp:inline distT="0" distB="0" distL="0" distR="0">
            <wp:extent cx="5581015" cy="3808116"/>
            <wp:effectExtent l="19050" t="0" r="635" b="0"/>
            <wp:docPr id="3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B7AA3" w:rsidRDefault="005B7AA3" w:rsidP="00785F6D">
      <w:pPr>
        <w:tabs>
          <w:tab w:val="left" w:pos="1530"/>
        </w:tabs>
      </w:pPr>
    </w:p>
    <w:p w:rsidR="005B7AA3" w:rsidRDefault="005B7AA3" w:rsidP="00785F6D">
      <w:pPr>
        <w:tabs>
          <w:tab w:val="left" w:pos="1530"/>
        </w:tabs>
      </w:pPr>
    </w:p>
    <w:p w:rsidR="00090917" w:rsidRDefault="00090917" w:rsidP="00785F6D">
      <w:pPr>
        <w:tabs>
          <w:tab w:val="left" w:pos="1530"/>
        </w:tabs>
      </w:pPr>
    </w:p>
    <w:p w:rsidR="00090917" w:rsidRPr="00090917" w:rsidRDefault="00090917" w:rsidP="00090917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0917">
        <w:rPr>
          <w:rFonts w:ascii="Times New Roman" w:hAnsi="Times New Roman" w:cs="Times New Roman"/>
          <w:b/>
          <w:sz w:val="24"/>
          <w:szCs w:val="24"/>
        </w:rPr>
        <w:t>ODAMIZ DUYURU VE FAALİYETLERİNDEN NE ŞEKİLDE HABERDAR OLMAYI TERCİH EDERSİNİZ</w:t>
      </w: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20"/>
        <w:gridCol w:w="2897"/>
        <w:gridCol w:w="3544"/>
      </w:tblGrid>
      <w:tr w:rsidR="00090917" w:rsidRPr="00090917" w:rsidTr="005B7AA3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Telefon/SMS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51,88%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Faks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0,55%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8,96%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Ekobülten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6,30%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Sosyal Medya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14,71%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Basın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5,97%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Web sitesi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10,84%</w:t>
            </w:r>
          </w:p>
        </w:tc>
      </w:tr>
      <w:tr w:rsidR="00090917" w:rsidRPr="00090917" w:rsidTr="005B7AA3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Diğer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5B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0,77%</w:t>
            </w:r>
          </w:p>
        </w:tc>
      </w:tr>
    </w:tbl>
    <w:p w:rsidR="00090917" w:rsidRDefault="00090917" w:rsidP="00090917">
      <w:pPr>
        <w:tabs>
          <w:tab w:val="left" w:pos="2535"/>
        </w:tabs>
      </w:pPr>
    </w:p>
    <w:p w:rsidR="00090917" w:rsidRDefault="00090917" w:rsidP="00090917">
      <w:pPr>
        <w:tabs>
          <w:tab w:val="left" w:pos="2535"/>
        </w:tabs>
      </w:pPr>
      <w:r w:rsidRPr="00090917">
        <w:rPr>
          <w:noProof/>
        </w:rPr>
        <w:lastRenderedPageBreak/>
        <w:drawing>
          <wp:inline distT="0" distB="0" distL="0" distR="0">
            <wp:extent cx="5476875" cy="3429000"/>
            <wp:effectExtent l="19050" t="0" r="0" b="0"/>
            <wp:docPr id="21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90917" w:rsidRPr="00090917" w:rsidRDefault="00090917" w:rsidP="00090917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17">
        <w:rPr>
          <w:rFonts w:ascii="Times New Roman" w:hAnsi="Times New Roman" w:cs="Times New Roman"/>
          <w:b/>
          <w:sz w:val="24"/>
          <w:szCs w:val="24"/>
        </w:rPr>
        <w:t>ODAMIZ TARAFINDAN DÜZENLENEN SEMİNER EĞİTİM TOPLANTI PROGRAMLARINA KATILIM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116"/>
        <w:gridCol w:w="1985"/>
        <w:gridCol w:w="2551"/>
      </w:tblGrid>
      <w:tr w:rsidR="00090917" w:rsidRPr="00090917" w:rsidTr="00090917">
        <w:trPr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Seçenek Metni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Oran</w:t>
            </w:r>
          </w:p>
        </w:tc>
      </w:tr>
      <w:tr w:rsidR="00090917" w:rsidRPr="00090917" w:rsidTr="00090917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ÇOK SIK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33,20%</w:t>
            </w:r>
          </w:p>
        </w:tc>
      </w:tr>
      <w:tr w:rsidR="00090917" w:rsidRPr="00090917" w:rsidTr="00090917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13,04%</w:t>
            </w:r>
          </w:p>
        </w:tc>
      </w:tr>
      <w:tr w:rsidR="00090917" w:rsidRPr="00090917" w:rsidTr="00090917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SEYREK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20,35%</w:t>
            </w:r>
          </w:p>
        </w:tc>
      </w:tr>
      <w:tr w:rsidR="00090917" w:rsidRPr="00090917" w:rsidTr="00090917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20,35%</w:t>
            </w:r>
          </w:p>
        </w:tc>
      </w:tr>
      <w:tr w:rsidR="00090917" w:rsidRPr="00090917" w:rsidTr="00090917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HABERİM OLMUYOR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13,04%</w:t>
            </w:r>
          </w:p>
        </w:tc>
      </w:tr>
    </w:tbl>
    <w:p w:rsidR="00090917" w:rsidRDefault="00090917" w:rsidP="00090917">
      <w:pPr>
        <w:tabs>
          <w:tab w:val="left" w:pos="2535"/>
        </w:tabs>
      </w:pPr>
    </w:p>
    <w:p w:rsidR="00090917" w:rsidRDefault="00090917" w:rsidP="00090917">
      <w:pPr>
        <w:tabs>
          <w:tab w:val="left" w:pos="2535"/>
        </w:tabs>
      </w:pPr>
      <w:r w:rsidRPr="00090917">
        <w:rPr>
          <w:noProof/>
        </w:rPr>
        <w:lastRenderedPageBreak/>
        <w:drawing>
          <wp:inline distT="0" distB="0" distL="0" distR="0">
            <wp:extent cx="5410201" cy="4533900"/>
            <wp:effectExtent l="19050" t="0" r="0" b="0"/>
            <wp:docPr id="22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90917" w:rsidRPr="00090917" w:rsidRDefault="00090917" w:rsidP="00090917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17">
        <w:rPr>
          <w:rFonts w:ascii="Times New Roman" w:hAnsi="Times New Roman" w:cs="Times New Roman"/>
          <w:b/>
          <w:sz w:val="24"/>
          <w:szCs w:val="24"/>
        </w:rPr>
        <w:t>ODAMIZ TARAFINDAN DÜZENLENEN SEMİNER EĞİTİM TOPLANTI PROGRAMLARINA KATILIM</w:t>
      </w:r>
      <w:r>
        <w:rPr>
          <w:rFonts w:ascii="Times New Roman" w:hAnsi="Times New Roman" w:cs="Times New Roman"/>
          <w:b/>
          <w:sz w:val="24"/>
          <w:szCs w:val="24"/>
        </w:rPr>
        <w:t xml:space="preserve"> MEMNUNİYETİ</w:t>
      </w: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691"/>
        <w:gridCol w:w="1984"/>
        <w:gridCol w:w="2835"/>
      </w:tblGrid>
      <w:tr w:rsidR="00090917" w:rsidRPr="00090917" w:rsidTr="00090917">
        <w:trPr>
          <w:trHeight w:val="3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tab/>
            </w: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Seçenek Metni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Sayı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Oran</w:t>
            </w:r>
          </w:p>
        </w:tc>
      </w:tr>
      <w:tr w:rsidR="00090917" w:rsidRPr="00090917" w:rsidTr="00090917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ÇOK İYİ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49,57%</w:t>
            </w:r>
          </w:p>
        </w:tc>
      </w:tr>
      <w:tr w:rsidR="00090917" w:rsidRPr="00090917" w:rsidTr="00090917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İYİ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15,77%</w:t>
            </w:r>
          </w:p>
        </w:tc>
      </w:tr>
      <w:tr w:rsidR="00090917" w:rsidRPr="00090917" w:rsidTr="00090917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YETERLİ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12,67%</w:t>
            </w:r>
          </w:p>
        </w:tc>
      </w:tr>
      <w:tr w:rsidR="00090917" w:rsidRPr="00090917" w:rsidTr="00090917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GELİŞİME AÇIK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13,23%</w:t>
            </w:r>
          </w:p>
        </w:tc>
      </w:tr>
      <w:tr w:rsidR="00090917" w:rsidRPr="00090917" w:rsidTr="00090917">
        <w:trPr>
          <w:trHeight w:val="3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YETERSİZ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09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8,73%</w:t>
            </w:r>
          </w:p>
        </w:tc>
      </w:tr>
    </w:tbl>
    <w:p w:rsidR="00090917" w:rsidRDefault="00090917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5B7AA3" w:rsidRDefault="005B7AA3" w:rsidP="00090917">
      <w:pPr>
        <w:tabs>
          <w:tab w:val="left" w:pos="2385"/>
        </w:tabs>
      </w:pPr>
    </w:p>
    <w:p w:rsidR="00090917" w:rsidRDefault="00090917" w:rsidP="00090917">
      <w:pPr>
        <w:tabs>
          <w:tab w:val="left" w:pos="2385"/>
        </w:tabs>
      </w:pPr>
      <w:r w:rsidRPr="00090917">
        <w:rPr>
          <w:noProof/>
        </w:rPr>
        <w:drawing>
          <wp:inline distT="0" distB="0" distL="0" distR="0">
            <wp:extent cx="5610225" cy="3314700"/>
            <wp:effectExtent l="0" t="0" r="0" b="0"/>
            <wp:docPr id="26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pPr w:leftFromText="141" w:rightFromText="141" w:vertAnchor="text" w:horzAnchor="margin" w:tblpY="1525"/>
        <w:tblW w:w="9001" w:type="dxa"/>
        <w:tblCellMar>
          <w:left w:w="70" w:type="dxa"/>
          <w:right w:w="70" w:type="dxa"/>
        </w:tblCellMar>
        <w:tblLook w:val="04A0"/>
      </w:tblPr>
      <w:tblGrid>
        <w:gridCol w:w="2920"/>
        <w:gridCol w:w="2820"/>
        <w:gridCol w:w="3261"/>
      </w:tblGrid>
      <w:tr w:rsidR="00090917" w:rsidRPr="00090917" w:rsidTr="00C9577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090917" w:rsidRPr="00090917" w:rsidTr="00C957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45,56%</w:t>
            </w:r>
          </w:p>
        </w:tc>
      </w:tr>
      <w:tr w:rsidR="00090917" w:rsidRPr="00090917" w:rsidTr="00C957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917" w:rsidRPr="00090917" w:rsidRDefault="00090917" w:rsidP="00C95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54,43%</w:t>
            </w:r>
          </w:p>
        </w:tc>
      </w:tr>
    </w:tbl>
    <w:p w:rsidR="00090917" w:rsidRPr="00C9577D" w:rsidRDefault="00C9577D" w:rsidP="00C9577D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7D">
        <w:rPr>
          <w:rFonts w:ascii="Times New Roman" w:hAnsi="Times New Roman" w:cs="Times New Roman"/>
          <w:b/>
          <w:sz w:val="24"/>
          <w:szCs w:val="24"/>
        </w:rPr>
        <w:t>ODAMIZ EKO BÜLTEN GAZETESİNİ ODAMIZ WEB SİTESİNDEN ZİYARET EDİYORMUSUNUZ</w:t>
      </w:r>
    </w:p>
    <w:p w:rsidR="00C9577D" w:rsidRDefault="00C9577D" w:rsidP="00090917">
      <w:pPr>
        <w:tabs>
          <w:tab w:val="left" w:pos="1545"/>
        </w:tabs>
      </w:pPr>
    </w:p>
    <w:p w:rsidR="00C9577D" w:rsidRDefault="00C9577D" w:rsidP="00090917">
      <w:pPr>
        <w:tabs>
          <w:tab w:val="left" w:pos="1545"/>
        </w:tabs>
      </w:pPr>
    </w:p>
    <w:p w:rsidR="009676CB" w:rsidRDefault="009676CB" w:rsidP="00090917">
      <w:pPr>
        <w:tabs>
          <w:tab w:val="left" w:pos="1545"/>
        </w:tabs>
      </w:pPr>
    </w:p>
    <w:p w:rsidR="009676CB" w:rsidRDefault="009676CB" w:rsidP="00090917">
      <w:pPr>
        <w:tabs>
          <w:tab w:val="left" w:pos="1545"/>
        </w:tabs>
      </w:pPr>
    </w:p>
    <w:p w:rsidR="009676CB" w:rsidRDefault="009676CB" w:rsidP="00090917">
      <w:pPr>
        <w:tabs>
          <w:tab w:val="left" w:pos="1545"/>
        </w:tabs>
      </w:pPr>
    </w:p>
    <w:p w:rsidR="009676CB" w:rsidRDefault="009676CB" w:rsidP="00090917">
      <w:pPr>
        <w:tabs>
          <w:tab w:val="left" w:pos="1545"/>
        </w:tabs>
      </w:pPr>
    </w:p>
    <w:p w:rsidR="009676CB" w:rsidRDefault="009676CB" w:rsidP="00090917">
      <w:pPr>
        <w:tabs>
          <w:tab w:val="left" w:pos="1545"/>
        </w:tabs>
      </w:pPr>
    </w:p>
    <w:p w:rsidR="00C9577D" w:rsidRDefault="00C9577D" w:rsidP="00090917">
      <w:pPr>
        <w:tabs>
          <w:tab w:val="left" w:pos="1545"/>
        </w:tabs>
      </w:pPr>
    </w:p>
    <w:p w:rsidR="005B7AA3" w:rsidRDefault="005B7AA3" w:rsidP="00090917">
      <w:pPr>
        <w:tabs>
          <w:tab w:val="left" w:pos="1545"/>
        </w:tabs>
      </w:pPr>
    </w:p>
    <w:p w:rsidR="005B7AA3" w:rsidRDefault="005B7AA3" w:rsidP="00090917">
      <w:pPr>
        <w:tabs>
          <w:tab w:val="left" w:pos="1545"/>
        </w:tabs>
      </w:pPr>
    </w:p>
    <w:p w:rsidR="005B7AA3" w:rsidRDefault="005B7AA3" w:rsidP="00090917">
      <w:pPr>
        <w:tabs>
          <w:tab w:val="left" w:pos="1545"/>
        </w:tabs>
      </w:pPr>
    </w:p>
    <w:p w:rsidR="005B7AA3" w:rsidRDefault="005B7AA3" w:rsidP="00090917">
      <w:pPr>
        <w:tabs>
          <w:tab w:val="left" w:pos="1545"/>
        </w:tabs>
      </w:pPr>
    </w:p>
    <w:p w:rsidR="009676CB" w:rsidRDefault="00C9577D" w:rsidP="00090917">
      <w:pPr>
        <w:tabs>
          <w:tab w:val="left" w:pos="1545"/>
        </w:tabs>
      </w:pPr>
      <w:r w:rsidRPr="00C9577D">
        <w:rPr>
          <w:noProof/>
        </w:rPr>
        <w:drawing>
          <wp:inline distT="0" distB="0" distL="0" distR="0">
            <wp:extent cx="5657850" cy="2743200"/>
            <wp:effectExtent l="0" t="0" r="0" b="0"/>
            <wp:docPr id="27" name="Grafik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tbl>
      <w:tblPr>
        <w:tblpPr w:leftFromText="141" w:rightFromText="141" w:vertAnchor="text" w:horzAnchor="margin" w:tblpY="355"/>
        <w:tblW w:w="9001" w:type="dxa"/>
        <w:tblCellMar>
          <w:left w:w="70" w:type="dxa"/>
          <w:right w:w="70" w:type="dxa"/>
        </w:tblCellMar>
        <w:tblLook w:val="04A0"/>
      </w:tblPr>
      <w:tblGrid>
        <w:gridCol w:w="4181"/>
        <w:gridCol w:w="1985"/>
        <w:gridCol w:w="2835"/>
      </w:tblGrid>
      <w:tr w:rsidR="009676CB" w:rsidRPr="009676CB" w:rsidTr="009676CB">
        <w:trPr>
          <w:trHeight w:val="31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9676CB" w:rsidRPr="009676CB" w:rsidTr="009676CB">
        <w:trPr>
          <w:trHeight w:val="3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75,14%</w:t>
            </w:r>
          </w:p>
        </w:tc>
      </w:tr>
      <w:tr w:rsidR="009676CB" w:rsidRPr="009676CB" w:rsidTr="009676CB">
        <w:trPr>
          <w:trHeight w:val="33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HAYIR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24,85%</w:t>
            </w:r>
          </w:p>
        </w:tc>
      </w:tr>
    </w:tbl>
    <w:p w:rsidR="009676CB" w:rsidRDefault="009676CB" w:rsidP="009676CB"/>
    <w:p w:rsidR="009676CB" w:rsidRDefault="009676CB" w:rsidP="009676CB">
      <w:pPr>
        <w:tabs>
          <w:tab w:val="left" w:pos="1965"/>
        </w:tabs>
      </w:pPr>
      <w:r>
        <w:tab/>
      </w:r>
      <w:r w:rsidRPr="009676CB">
        <w:rPr>
          <w:noProof/>
        </w:rPr>
        <w:drawing>
          <wp:inline distT="0" distB="0" distL="0" distR="0">
            <wp:extent cx="5581015" cy="2487901"/>
            <wp:effectExtent l="19050" t="0" r="635" b="0"/>
            <wp:docPr id="28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676CB" w:rsidRDefault="009676CB" w:rsidP="009676CB"/>
    <w:tbl>
      <w:tblPr>
        <w:tblpPr w:leftFromText="141" w:rightFromText="141" w:vertAnchor="text" w:horzAnchor="margin" w:tblpYSpec="outside"/>
        <w:tblW w:w="8794" w:type="dxa"/>
        <w:tblCellMar>
          <w:left w:w="70" w:type="dxa"/>
          <w:right w:w="70" w:type="dxa"/>
        </w:tblCellMar>
        <w:tblLook w:val="04A0"/>
      </w:tblPr>
      <w:tblGrid>
        <w:gridCol w:w="2920"/>
        <w:gridCol w:w="3039"/>
        <w:gridCol w:w="2835"/>
      </w:tblGrid>
      <w:tr w:rsidR="009676CB" w:rsidRPr="009676CB" w:rsidTr="009676CB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Seçenek Metni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ÇOK İYİ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42,35%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İYİ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24,39%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YETERLİ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13,40%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GELİŞİME AÇIK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14,47%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YETERSİZ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5,36%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ORTALAMA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19,99</w:t>
            </w:r>
          </w:p>
        </w:tc>
      </w:tr>
    </w:tbl>
    <w:p w:rsidR="009676CB" w:rsidRPr="009676CB" w:rsidRDefault="009676CB" w:rsidP="009676CB">
      <w:pPr>
        <w:tabs>
          <w:tab w:val="left" w:pos="2400"/>
        </w:tabs>
      </w:pPr>
      <w:r>
        <w:tab/>
      </w:r>
    </w:p>
    <w:p w:rsidR="009676CB" w:rsidRDefault="009676CB" w:rsidP="009676CB">
      <w:pPr>
        <w:tabs>
          <w:tab w:val="left" w:pos="2400"/>
        </w:tabs>
      </w:pPr>
      <w:r w:rsidRPr="009676CB">
        <w:rPr>
          <w:noProof/>
        </w:rPr>
        <w:drawing>
          <wp:inline distT="0" distB="0" distL="0" distR="0">
            <wp:extent cx="5581015" cy="4133850"/>
            <wp:effectExtent l="19050" t="0" r="635" b="0"/>
            <wp:docPr id="29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9676CB" w:rsidRPr="009676CB" w:rsidRDefault="009676CB" w:rsidP="005B7AA3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6CB">
        <w:rPr>
          <w:rFonts w:ascii="Times New Roman" w:hAnsi="Times New Roman" w:cs="Times New Roman"/>
          <w:b/>
          <w:sz w:val="24"/>
          <w:szCs w:val="24"/>
        </w:rPr>
        <w:t>İŞİNİZİ</w:t>
      </w:r>
      <w:r w:rsidR="005B7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6CB">
        <w:rPr>
          <w:rFonts w:ascii="Times New Roman" w:hAnsi="Times New Roman" w:cs="Times New Roman"/>
          <w:b/>
          <w:sz w:val="24"/>
          <w:szCs w:val="24"/>
        </w:rPr>
        <w:t>GELİŞTİRMEK İÇİN İHTİYAÇ DUYDUĞUMUZ EĞİTİM /SEMİNER BAŞLIKLARI</w:t>
      </w:r>
    </w:p>
    <w:tbl>
      <w:tblPr>
        <w:tblW w:w="87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920"/>
        <w:gridCol w:w="2897"/>
        <w:gridCol w:w="2977"/>
      </w:tblGrid>
      <w:tr w:rsidR="009676CB" w:rsidRPr="009676CB" w:rsidTr="009676CB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Seçenek Metni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Oran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DIŞ TİCARET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10,81%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SATIŞ-PAZARLAMA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19,27%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YÖNETİM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10,18%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TEŞVİK-DESTEK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21,17%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MALİ İŞLER VE FİNANS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14,59%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KİŞİSEL GELİŞİM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  <w:tr w:rsidR="009676CB" w:rsidRPr="009676CB" w:rsidTr="009676C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DİĞER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CB" w:rsidRPr="009676CB" w:rsidRDefault="009676CB" w:rsidP="0096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14,95%</w:t>
            </w:r>
          </w:p>
        </w:tc>
      </w:tr>
    </w:tbl>
    <w:p w:rsidR="009676CB" w:rsidRPr="009676CB" w:rsidRDefault="009676CB" w:rsidP="00805D78">
      <w:pPr>
        <w:tabs>
          <w:tab w:val="left" w:pos="2400"/>
        </w:tabs>
      </w:pPr>
    </w:p>
    <w:sectPr w:rsidR="009676CB" w:rsidRPr="009676CB" w:rsidSect="00517386">
      <w:headerReference w:type="default" r:id="rId32"/>
      <w:pgSz w:w="11906" w:h="16838"/>
      <w:pgMar w:top="184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5E" w:rsidRDefault="003A035E" w:rsidP="00517386">
      <w:pPr>
        <w:spacing w:after="0" w:line="240" w:lineRule="auto"/>
      </w:pPr>
      <w:r>
        <w:separator/>
      </w:r>
    </w:p>
  </w:endnote>
  <w:endnote w:type="continuationSeparator" w:id="1">
    <w:p w:rsidR="003A035E" w:rsidRDefault="003A035E" w:rsidP="0051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SONEL SAYINI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5E" w:rsidRDefault="003A035E" w:rsidP="00517386">
      <w:pPr>
        <w:spacing w:after="0" w:line="240" w:lineRule="auto"/>
      </w:pPr>
      <w:r>
        <w:separator/>
      </w:r>
    </w:p>
  </w:footnote>
  <w:footnote w:type="continuationSeparator" w:id="1">
    <w:p w:rsidR="003A035E" w:rsidRDefault="003A035E" w:rsidP="0051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86" w:rsidRPr="00517386" w:rsidRDefault="00517386" w:rsidP="00517386">
    <w:pPr>
      <w:pStyle w:val="stbilgi"/>
      <w:jc w:val="center"/>
      <w:rPr>
        <w:rFonts w:ascii="Times New Roman" w:hAnsi="Times New Roman" w:cs="Times New Roman"/>
        <w:b/>
        <w:sz w:val="40"/>
        <w:szCs w:val="40"/>
      </w:rPr>
    </w:pPr>
    <w:r w:rsidRPr="00517386">
      <w:rPr>
        <w:rFonts w:ascii="Times New Roman" w:hAnsi="Times New Roman" w:cs="Times New Roman"/>
        <w:b/>
        <w:sz w:val="40"/>
        <w:szCs w:val="40"/>
      </w:rPr>
      <w:t>2019 YILI ÜYE MEMNUNİYET ANKETİ SONUÇLARI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398"/>
    <w:rsid w:val="00090917"/>
    <w:rsid w:val="0029367A"/>
    <w:rsid w:val="002F7127"/>
    <w:rsid w:val="003A035E"/>
    <w:rsid w:val="004A3398"/>
    <w:rsid w:val="004E4197"/>
    <w:rsid w:val="00517386"/>
    <w:rsid w:val="005B7AA3"/>
    <w:rsid w:val="00660435"/>
    <w:rsid w:val="006B4AC6"/>
    <w:rsid w:val="00785F6D"/>
    <w:rsid w:val="00805D78"/>
    <w:rsid w:val="00925C18"/>
    <w:rsid w:val="009676CB"/>
    <w:rsid w:val="00AB7955"/>
    <w:rsid w:val="00BD397A"/>
    <w:rsid w:val="00C74394"/>
    <w:rsid w:val="00C9577D"/>
    <w:rsid w:val="00CB3E38"/>
    <w:rsid w:val="00FA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39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A3398"/>
    <w:rPr>
      <w:color w:val="0000FF"/>
      <w:u w:val="single"/>
    </w:rPr>
  </w:style>
  <w:style w:type="paragraph" w:styleId="AralkYok">
    <w:name w:val="No Spacing"/>
    <w:uiPriority w:val="1"/>
    <w:qFormat/>
    <w:rsid w:val="00AB795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1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7386"/>
  </w:style>
  <w:style w:type="paragraph" w:styleId="Altbilgi">
    <w:name w:val="footer"/>
    <w:basedOn w:val="Normal"/>
    <w:link w:val="AltbilgiChar"/>
    <w:uiPriority w:val="99"/>
    <w:semiHidden/>
    <w:unhideWhenUsed/>
    <w:rsid w:val="0051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7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ey.com/survey/UserPages/Report/SurveySummaryReport.aspx?surv=1943238" TargetMode="External"/><Relationship Id="rId13" Type="http://schemas.openxmlformats.org/officeDocument/2006/relationships/hyperlink" Target="http://www.surveey.com/survey/UserPages/Report/SurveySummaryReport.aspx?surv=1943238" TargetMode="External"/><Relationship Id="rId18" Type="http://schemas.openxmlformats.org/officeDocument/2006/relationships/chart" Target="charts/chart6.xml"/><Relationship Id="rId26" Type="http://schemas.openxmlformats.org/officeDocument/2006/relationships/chart" Target="charts/chart9.xml"/><Relationship Id="rId3" Type="http://schemas.openxmlformats.org/officeDocument/2006/relationships/webSettings" Target="webSettings.xml"/><Relationship Id="rId21" Type="http://schemas.openxmlformats.org/officeDocument/2006/relationships/hyperlink" Target="http://www.surveey.com/survey/UserPages/Report/SurveySummaryReport.aspx?surv=1943238" TargetMode="External"/><Relationship Id="rId34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5.xml"/><Relationship Id="rId17" Type="http://schemas.openxmlformats.org/officeDocument/2006/relationships/hyperlink" Target="http://www.surveey.com/survey/UserPages/Report/SurveySummaryReport.aspx?surv=1943238" TargetMode="External"/><Relationship Id="rId25" Type="http://schemas.openxmlformats.org/officeDocument/2006/relationships/chart" Target="charts/chart8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urveey.com/survey/UserPages/Report/SurveySummaryReport.aspx?surv=1943238" TargetMode="External"/><Relationship Id="rId20" Type="http://schemas.openxmlformats.org/officeDocument/2006/relationships/hyperlink" Target="http://www.surveey.com/survey/UserPages/Report/SurveySummaryReport.aspx?surv=1943238" TargetMode="External"/><Relationship Id="rId29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surveey.com/survey/UserPages/Report/SurveySummaryReport.aspx?surv=1943238" TargetMode="External"/><Relationship Id="rId24" Type="http://schemas.openxmlformats.org/officeDocument/2006/relationships/chart" Target="charts/chart7.xm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surveey.com/survey/UserPages/Report/SurveySummaryReport.aspx?surv=1943238" TargetMode="External"/><Relationship Id="rId23" Type="http://schemas.openxmlformats.org/officeDocument/2006/relationships/hyperlink" Target="http://www.surveey.com/survey/UserPages/Report/SurveySummaryReport.aspx?surv=1943238" TargetMode="External"/><Relationship Id="rId28" Type="http://schemas.openxmlformats.org/officeDocument/2006/relationships/chart" Target="charts/chart11.xml"/><Relationship Id="rId10" Type="http://schemas.openxmlformats.org/officeDocument/2006/relationships/chart" Target="charts/chart4.xml"/><Relationship Id="rId19" Type="http://schemas.openxmlformats.org/officeDocument/2006/relationships/hyperlink" Target="http://www.surveey.com/survey/UserPages/Report/SurveySummaryReport.aspx?surv=1943238" TargetMode="External"/><Relationship Id="rId31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hyperlink" Target="http://www.surveey.com/survey/UserPages/Report/SurveySummaryReport.aspx?surv=1943238" TargetMode="External"/><Relationship Id="rId22" Type="http://schemas.openxmlformats.org/officeDocument/2006/relationships/hyperlink" Target="http://www.surveey.com/survey/UserPages/Report/SurveySummaryReport.aspx?surv=1943238" TargetMode="External"/><Relationship Id="rId27" Type="http://schemas.openxmlformats.org/officeDocument/2006/relationships/chart" Target="charts/chart10.xml"/><Relationship Id="rId30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rsonel\Desktop\d\anket,%20hedef,y&#305;ll&#305;k%20izin,e&#287;itim%20klas&#246;r&#252;\2019%20&#252;ye%20memnuniyet%20anketi\Yeni%20Microsoft%20Office%20Excel%20&#199;al&#305;&#351;ma%20Sayfas&#3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STATÜ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Sayfa1!$C$4:$C$5</c:f>
              <c:strCache>
                <c:ptCount val="1"/>
                <c:pt idx="0">
                  <c:v>STATÜ Sayı</c:v>
                </c:pt>
              </c:strCache>
            </c:strRef>
          </c:tx>
          <c:spPr>
            <a:solidFill>
              <a:schemeClr val="accent6"/>
            </a:solidFill>
            <a:ln w="25400" cap="flat" cmpd="sng" algn="ctr">
              <a:solidFill>
                <a:schemeClr val="accent6">
                  <a:shade val="50000"/>
                </a:schemeClr>
              </a:solidFill>
              <a:prstDash val="solid"/>
            </a:ln>
            <a:effectLst/>
          </c:spPr>
          <c:dPt>
            <c:idx val="0"/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1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spPr>
              <a:solidFill>
                <a:schemeClr val="accent5"/>
              </a:solidFill>
              <a:ln w="25400" cap="flat" cmpd="sng" algn="ctr">
                <a:solidFill>
                  <a:schemeClr val="accent5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1.8604754942544949E-2"/>
                  <c:y val="-0.25659926655509524"/>
                </c:manualLayout>
              </c:layout>
              <c:showVal val="1"/>
            </c:dLbl>
            <c:dLbl>
              <c:idx val="1"/>
              <c:layout>
                <c:manualLayout>
                  <c:x val="9.3022600362874432E-3"/>
                  <c:y val="-0.2230133428443401"/>
                </c:manualLayout>
              </c:layout>
              <c:showVal val="1"/>
            </c:dLbl>
            <c:dLbl>
              <c:idx val="2"/>
              <c:layout>
                <c:manualLayout>
                  <c:x val="1.2520918106713186E-2"/>
                  <c:y val="-0.16459966894382114"/>
                </c:manualLayout>
              </c:layout>
              <c:showVal val="1"/>
            </c:dLbl>
            <c:dLbl>
              <c:idx val="3"/>
              <c:layout>
                <c:manualLayout>
                  <c:x val="6.2015066908582862E-3"/>
                  <c:y val="-0.1132299925923894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tr-TR"/>
              </a:p>
            </c:txPr>
            <c:showVal val="1"/>
          </c:dLbls>
          <c:cat>
            <c:strRef>
              <c:f>Sayfa1!$B$6:$B$9</c:f>
              <c:strCache>
                <c:ptCount val="4"/>
                <c:pt idx="0">
                  <c:v>ŞAHIS FİRMASI</c:v>
                </c:pt>
                <c:pt idx="1">
                  <c:v>LİMİTED ŞİRKETİ</c:v>
                </c:pt>
                <c:pt idx="2">
                  <c:v>ANONİM ŞİRKET</c:v>
                </c:pt>
                <c:pt idx="3">
                  <c:v>DİĞER</c:v>
                </c:pt>
              </c:strCache>
            </c:strRef>
          </c:cat>
          <c:val>
            <c:numRef>
              <c:f>Sayfa1!$C$6:$C$9</c:f>
              <c:numCache>
                <c:formatCode>General</c:formatCode>
                <c:ptCount val="4"/>
                <c:pt idx="0">
                  <c:v>232</c:v>
                </c:pt>
                <c:pt idx="1">
                  <c:v>170</c:v>
                </c:pt>
                <c:pt idx="2">
                  <c:v>77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Sayfa1!$D$4:$D$5</c:f>
              <c:strCache>
                <c:ptCount val="1"/>
                <c:pt idx="0">
                  <c:v>STATÜ Oran</c:v>
                </c:pt>
              </c:strCache>
            </c:strRef>
          </c:tx>
          <c:cat>
            <c:strRef>
              <c:f>Sayfa1!$B$6:$B$9</c:f>
              <c:strCache>
                <c:ptCount val="4"/>
                <c:pt idx="0">
                  <c:v>ŞAHIS FİRMASI</c:v>
                </c:pt>
                <c:pt idx="1">
                  <c:v>LİMİTED ŞİRKETİ</c:v>
                </c:pt>
                <c:pt idx="2">
                  <c:v>ANONİM ŞİRKET</c:v>
                </c:pt>
                <c:pt idx="3">
                  <c:v>DİĞER</c:v>
                </c:pt>
              </c:strCache>
            </c:strRef>
          </c:cat>
          <c:val>
            <c:numRef>
              <c:f>Sayfa1!$D$6:$D$9</c:f>
              <c:numCache>
                <c:formatCode>0.00%</c:formatCode>
                <c:ptCount val="4"/>
                <c:pt idx="0">
                  <c:v>0.45570000000000005</c:v>
                </c:pt>
                <c:pt idx="1">
                  <c:v>0.33390000000000042</c:v>
                </c:pt>
                <c:pt idx="2">
                  <c:v>0.15120000000000014</c:v>
                </c:pt>
                <c:pt idx="3">
                  <c:v>5.8900000000000029E-2</c:v>
                </c:pt>
              </c:numCache>
            </c:numRef>
          </c:val>
        </c:ser>
        <c:gapWidth val="75"/>
        <c:shape val="cylinder"/>
        <c:axId val="183329536"/>
        <c:axId val="189433344"/>
        <c:axId val="0"/>
      </c:bar3DChart>
      <c:catAx>
        <c:axId val="183329536"/>
        <c:scaling>
          <c:orientation val="minMax"/>
        </c:scaling>
        <c:axPos val="b"/>
        <c:majorTickMark val="none"/>
        <c:tickLblPos val="nextTo"/>
        <c:crossAx val="189433344"/>
        <c:crosses val="autoZero"/>
        <c:auto val="1"/>
        <c:lblAlgn val="ctr"/>
        <c:lblOffset val="100"/>
      </c:catAx>
      <c:valAx>
        <c:axId val="18943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833295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Tarafından Düzenlenen Seminer/Eğitim/Toplantı programlarına Katılım memnuniyeti</a:t>
            </a:r>
            <a:endParaRPr lang="tr-TR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Sayfa1!$C$245</c:f>
              <c:strCache>
                <c:ptCount val="1"/>
                <c:pt idx="0">
                  <c:v>Sayı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Sayfa1!$B$246:$B$250</c:f>
              <c:strCache>
                <c:ptCount val="5"/>
                <c:pt idx="0">
                  <c:v>ÇOK İYİ</c:v>
                </c:pt>
                <c:pt idx="1">
                  <c:v>İYİ</c:v>
                </c:pt>
                <c:pt idx="2">
                  <c:v>YETERLİ</c:v>
                </c:pt>
                <c:pt idx="3">
                  <c:v>GELİŞİME AÇIK</c:v>
                </c:pt>
                <c:pt idx="4">
                  <c:v>YETERSİZ</c:v>
                </c:pt>
              </c:strCache>
            </c:strRef>
          </c:cat>
          <c:val>
            <c:numRef>
              <c:f>Sayfa1!$C$246:$C$250</c:f>
              <c:numCache>
                <c:formatCode>General</c:formatCode>
                <c:ptCount val="5"/>
                <c:pt idx="0">
                  <c:v>176</c:v>
                </c:pt>
                <c:pt idx="1">
                  <c:v>56</c:v>
                </c:pt>
                <c:pt idx="2">
                  <c:v>45</c:v>
                </c:pt>
                <c:pt idx="3">
                  <c:v>47</c:v>
                </c:pt>
                <c:pt idx="4">
                  <c:v>31</c:v>
                </c:pt>
              </c:numCache>
            </c:numRef>
          </c:val>
        </c:ser>
        <c:ser>
          <c:idx val="1"/>
          <c:order val="1"/>
          <c:tx>
            <c:strRef>
              <c:f>Sayfa1!$D$245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1.2799997849869127E-2"/>
                  <c:y val="-5.0420168067226885E-2"/>
                </c:manualLayout>
              </c:layout>
              <c:showVal val="1"/>
            </c:dLbl>
            <c:dLbl>
              <c:idx val="1"/>
              <c:layout>
                <c:manualLayout>
                  <c:x val="2.3466662724760081E-2"/>
                  <c:y val="-6.7226890756302518E-2"/>
                </c:manualLayout>
              </c:layout>
              <c:showVal val="1"/>
            </c:dLbl>
            <c:dLbl>
              <c:idx val="2"/>
              <c:layout>
                <c:manualLayout>
                  <c:x val="1.4933330824847315E-2"/>
                  <c:y val="-7.2829131652661083E-2"/>
                </c:manualLayout>
              </c:layout>
              <c:showVal val="1"/>
            </c:dLbl>
            <c:dLbl>
              <c:idx val="3"/>
              <c:layout>
                <c:manualLayout>
                  <c:x val="1.0666664874890939E-2"/>
                  <c:y val="-7.0028011204481794E-2"/>
                </c:manualLayout>
              </c:layout>
              <c:showVal val="1"/>
            </c:dLbl>
            <c:dLbl>
              <c:idx val="4"/>
              <c:layout>
                <c:manualLayout>
                  <c:x val="1.2799997849869127E-2"/>
                  <c:y val="-6.7226890756302518E-2"/>
                </c:manualLayout>
              </c:layout>
              <c:showVal val="1"/>
            </c:dLbl>
            <c:showVal val="1"/>
          </c:dLbls>
          <c:cat>
            <c:strRef>
              <c:f>Sayfa1!$B$246:$B$250</c:f>
              <c:strCache>
                <c:ptCount val="5"/>
                <c:pt idx="0">
                  <c:v>ÇOK İYİ</c:v>
                </c:pt>
                <c:pt idx="1">
                  <c:v>İYİ</c:v>
                </c:pt>
                <c:pt idx="2">
                  <c:v>YETERLİ</c:v>
                </c:pt>
                <c:pt idx="3">
                  <c:v>GELİŞİME AÇIK</c:v>
                </c:pt>
                <c:pt idx="4">
                  <c:v>YETERSİZ</c:v>
                </c:pt>
              </c:strCache>
            </c:strRef>
          </c:cat>
          <c:val>
            <c:numRef>
              <c:f>Sayfa1!$D$246:$D$250</c:f>
              <c:numCache>
                <c:formatCode>0.00%</c:formatCode>
                <c:ptCount val="5"/>
                <c:pt idx="0">
                  <c:v>0.49570000000000008</c:v>
                </c:pt>
                <c:pt idx="1">
                  <c:v>0.15770000000000017</c:v>
                </c:pt>
                <c:pt idx="2">
                  <c:v>0.12670000000000001</c:v>
                </c:pt>
                <c:pt idx="3">
                  <c:v>0.1323</c:v>
                </c:pt>
                <c:pt idx="4">
                  <c:v>8.7300000000000003E-2</c:v>
                </c:pt>
              </c:numCache>
            </c:numRef>
          </c:val>
        </c:ser>
        <c:gapWidth val="75"/>
        <c:shape val="cylinder"/>
        <c:axId val="192328448"/>
        <c:axId val="192329984"/>
        <c:axId val="0"/>
      </c:bar3DChart>
      <c:catAx>
        <c:axId val="192328448"/>
        <c:scaling>
          <c:orientation val="minMax"/>
        </c:scaling>
        <c:axPos val="b"/>
        <c:majorTickMark val="none"/>
        <c:tickLblPos val="nextTo"/>
        <c:crossAx val="192329984"/>
        <c:crosses val="autoZero"/>
        <c:auto val="1"/>
        <c:lblAlgn val="ctr"/>
        <c:lblOffset val="100"/>
      </c:catAx>
      <c:valAx>
        <c:axId val="1923299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9232844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Odamız Eko Bülten Gazetesini Odamız Web</a:t>
            </a:r>
            <a:r>
              <a:rPr lang="tr-TR" baseline="0"/>
              <a:t> sitesinden Ziyaret Ediyormusunuz</a:t>
            </a:r>
            <a:endParaRPr lang="tr-TR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Sayfa1!$B$283</c:f>
              <c:strCache>
                <c:ptCount val="1"/>
                <c:pt idx="0">
                  <c:v>EVET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showVal val="1"/>
              <c:showSerName val="1"/>
            </c:dLbl>
            <c:delete val="1"/>
          </c:dLbls>
          <c:cat>
            <c:strRef>
              <c:f>Sayfa1!$C$282:$D$282</c:f>
              <c:strCache>
                <c:ptCount val="2"/>
                <c:pt idx="0">
                  <c:v>Sayı</c:v>
                </c:pt>
                <c:pt idx="1">
                  <c:v>Oran</c:v>
                </c:pt>
              </c:strCache>
            </c:strRef>
          </c:cat>
          <c:val>
            <c:numRef>
              <c:f>Sayfa1!$C$283:$D$283</c:f>
              <c:numCache>
                <c:formatCode>0.00%</c:formatCode>
                <c:ptCount val="2"/>
                <c:pt idx="0" formatCode="General">
                  <c:v>231</c:v>
                </c:pt>
                <c:pt idx="1">
                  <c:v>0.4556</c:v>
                </c:pt>
              </c:numCache>
            </c:numRef>
          </c:val>
        </c:ser>
        <c:ser>
          <c:idx val="1"/>
          <c:order val="1"/>
          <c:tx>
            <c:strRef>
              <c:f>Sayfa1!$B$284</c:f>
              <c:strCache>
                <c:ptCount val="1"/>
                <c:pt idx="0">
                  <c:v>HAYIR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showVal val="1"/>
            </c:dLbl>
            <c:dLbl>
              <c:idx val="1"/>
              <c:showVal val="1"/>
              <c:showSerName val="1"/>
            </c:dLbl>
            <c:delete val="1"/>
          </c:dLbls>
          <c:cat>
            <c:strRef>
              <c:f>Sayfa1!$C$282:$D$282</c:f>
              <c:strCache>
                <c:ptCount val="2"/>
                <c:pt idx="0">
                  <c:v>Sayı</c:v>
                </c:pt>
                <c:pt idx="1">
                  <c:v>Oran</c:v>
                </c:pt>
              </c:strCache>
            </c:strRef>
          </c:cat>
          <c:val>
            <c:numRef>
              <c:f>Sayfa1!$C$284:$D$284</c:f>
              <c:numCache>
                <c:formatCode>0.00%</c:formatCode>
                <c:ptCount val="2"/>
                <c:pt idx="0" formatCode="General">
                  <c:v>276</c:v>
                </c:pt>
                <c:pt idx="1">
                  <c:v>0.54430000000000001</c:v>
                </c:pt>
              </c:numCache>
            </c:numRef>
          </c:val>
        </c:ser>
        <c:axId val="175319296"/>
        <c:axId val="175325184"/>
      </c:barChart>
      <c:catAx>
        <c:axId val="175319296"/>
        <c:scaling>
          <c:orientation val="minMax"/>
        </c:scaling>
        <c:axPos val="l"/>
        <c:majorTickMark val="none"/>
        <c:tickLblPos val="nextTo"/>
        <c:crossAx val="175325184"/>
        <c:crosses val="autoZero"/>
        <c:auto val="1"/>
        <c:lblAlgn val="ctr"/>
        <c:lblOffset val="100"/>
      </c:catAx>
      <c:valAx>
        <c:axId val="175325184"/>
        <c:scaling>
          <c:orientation val="minMax"/>
        </c:scaling>
        <c:axPos val="b"/>
        <c:majorGridlines/>
        <c:title/>
        <c:numFmt formatCode="General" sourceLinked="1"/>
        <c:majorTickMark val="none"/>
        <c:tickLblPos val="nextTo"/>
        <c:crossAx val="175319296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2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Web Sitesini Hiç Kullandınız mı</a:t>
            </a:r>
            <a:endParaRPr lang="tr-TR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Sayfa1!$B$310</c:f>
              <c:strCache>
                <c:ptCount val="1"/>
                <c:pt idx="0">
                  <c:v>EVET</c:v>
                </c:pt>
              </c:strCache>
            </c:strRef>
          </c:tx>
          <c:dLbls>
            <c:showVal val="1"/>
          </c:dLbls>
          <c:cat>
            <c:strRef>
              <c:f>Sayfa1!$C$309:$D$309</c:f>
              <c:strCache>
                <c:ptCount val="2"/>
                <c:pt idx="0">
                  <c:v>Sayı</c:v>
                </c:pt>
                <c:pt idx="1">
                  <c:v>Oran</c:v>
                </c:pt>
              </c:strCache>
            </c:strRef>
          </c:cat>
          <c:val>
            <c:numRef>
              <c:f>Sayfa1!$C$310:$D$310</c:f>
              <c:numCache>
                <c:formatCode>0.00%</c:formatCode>
                <c:ptCount val="2"/>
                <c:pt idx="0" formatCode="General">
                  <c:v>378</c:v>
                </c:pt>
                <c:pt idx="1">
                  <c:v>0.75140000000000051</c:v>
                </c:pt>
              </c:numCache>
            </c:numRef>
          </c:val>
        </c:ser>
        <c:ser>
          <c:idx val="1"/>
          <c:order val="1"/>
          <c:tx>
            <c:strRef>
              <c:f>Sayfa1!$B$311</c:f>
              <c:strCache>
                <c:ptCount val="1"/>
                <c:pt idx="0">
                  <c:v>HAYIR</c:v>
                </c:pt>
              </c:strCache>
            </c:strRef>
          </c:tx>
          <c:dLbls>
            <c:showVal val="1"/>
          </c:dLbls>
          <c:cat>
            <c:strRef>
              <c:f>Sayfa1!$C$309:$D$309</c:f>
              <c:strCache>
                <c:ptCount val="2"/>
                <c:pt idx="0">
                  <c:v>Sayı</c:v>
                </c:pt>
                <c:pt idx="1">
                  <c:v>Oran</c:v>
                </c:pt>
              </c:strCache>
            </c:strRef>
          </c:cat>
          <c:val>
            <c:numRef>
              <c:f>Sayfa1!$C$311:$D$311</c:f>
              <c:numCache>
                <c:formatCode>0.00%</c:formatCode>
                <c:ptCount val="2"/>
                <c:pt idx="0" formatCode="General">
                  <c:v>125</c:v>
                </c:pt>
                <c:pt idx="1">
                  <c:v>0.24850000000000014</c:v>
                </c:pt>
              </c:numCache>
            </c:numRef>
          </c:val>
        </c:ser>
        <c:dLbls>
          <c:showVal val="1"/>
        </c:dLbls>
        <c:overlap val="-25"/>
        <c:axId val="175350912"/>
        <c:axId val="175352448"/>
      </c:barChart>
      <c:catAx>
        <c:axId val="175350912"/>
        <c:scaling>
          <c:orientation val="minMax"/>
        </c:scaling>
        <c:axPos val="l"/>
        <c:majorTickMark val="none"/>
        <c:tickLblPos val="nextTo"/>
        <c:crossAx val="175352448"/>
        <c:crosses val="autoZero"/>
        <c:auto val="1"/>
        <c:lblAlgn val="ctr"/>
        <c:lblOffset val="100"/>
      </c:catAx>
      <c:valAx>
        <c:axId val="17535244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7535091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Cevabınız</a:t>
            </a:r>
            <a:r>
              <a:rPr lang="tr-TR" baseline="0"/>
              <a:t> evet ise memnuniyetiniz</a:t>
            </a:r>
            <a:endParaRPr lang="tr-TR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Sayfa1!$C$333</c:f>
              <c:strCache>
                <c:ptCount val="1"/>
                <c:pt idx="0">
                  <c:v>Sayı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Pt>
            <c:idx val="0"/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Sayfa1!$B$334:$B$338</c:f>
              <c:strCache>
                <c:ptCount val="5"/>
                <c:pt idx="0">
                  <c:v>ÇOK İYİ</c:v>
                </c:pt>
                <c:pt idx="1">
                  <c:v>İYİ</c:v>
                </c:pt>
                <c:pt idx="2">
                  <c:v>YETERLİ</c:v>
                </c:pt>
                <c:pt idx="3">
                  <c:v>GELİŞİME AÇIK</c:v>
                </c:pt>
                <c:pt idx="4">
                  <c:v>YETERSİZ</c:v>
                </c:pt>
              </c:strCache>
            </c:strRef>
          </c:cat>
          <c:val>
            <c:numRef>
              <c:f>Sayfa1!$C$334:$C$338</c:f>
              <c:numCache>
                <c:formatCode>General</c:formatCode>
                <c:ptCount val="5"/>
                <c:pt idx="0">
                  <c:v>158</c:v>
                </c:pt>
                <c:pt idx="1">
                  <c:v>91</c:v>
                </c:pt>
                <c:pt idx="2">
                  <c:v>50</c:v>
                </c:pt>
                <c:pt idx="3">
                  <c:v>54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Sayfa1!$D$333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1.9444444444444445E-2"/>
                  <c:y val="-9.2592592592592921E-2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-0.12962962962962918"/>
                </c:manualLayout>
              </c:layout>
              <c:showVal val="1"/>
            </c:dLbl>
            <c:dLbl>
              <c:idx val="2"/>
              <c:layout>
                <c:manualLayout>
                  <c:x val="5.5555555555555558E-3"/>
                  <c:y val="-7.4074074074074001E-2"/>
                </c:manualLayout>
              </c:layout>
              <c:showVal val="1"/>
            </c:dLbl>
            <c:dLbl>
              <c:idx val="3"/>
              <c:layout>
                <c:manualLayout>
                  <c:x val="1.1111111111111125E-2"/>
                  <c:y val="-9.2592592592592782E-2"/>
                </c:manualLayout>
              </c:layout>
              <c:showVal val="1"/>
            </c:dLbl>
            <c:dLbl>
              <c:idx val="4"/>
              <c:layout>
                <c:manualLayout>
                  <c:x val="-1.0185067526416061E-16"/>
                  <c:y val="-8.7962962962963132E-2"/>
                </c:manualLayout>
              </c:layout>
              <c:showVal val="1"/>
            </c:dLbl>
            <c:showVal val="1"/>
          </c:dLbls>
          <c:cat>
            <c:strRef>
              <c:f>Sayfa1!$B$334:$B$338</c:f>
              <c:strCache>
                <c:ptCount val="5"/>
                <c:pt idx="0">
                  <c:v>ÇOK İYİ</c:v>
                </c:pt>
                <c:pt idx="1">
                  <c:v>İYİ</c:v>
                </c:pt>
                <c:pt idx="2">
                  <c:v>YETERLİ</c:v>
                </c:pt>
                <c:pt idx="3">
                  <c:v>GELİŞİME AÇIK</c:v>
                </c:pt>
                <c:pt idx="4">
                  <c:v>YETERSİZ</c:v>
                </c:pt>
              </c:strCache>
            </c:strRef>
          </c:cat>
          <c:val>
            <c:numRef>
              <c:f>Sayfa1!$D$334:$D$338</c:f>
              <c:numCache>
                <c:formatCode>0.00%</c:formatCode>
                <c:ptCount val="5"/>
                <c:pt idx="0">
                  <c:v>0.42350000000000032</c:v>
                </c:pt>
                <c:pt idx="1">
                  <c:v>0.24390000000000017</c:v>
                </c:pt>
                <c:pt idx="2">
                  <c:v>0.13400000000000001</c:v>
                </c:pt>
                <c:pt idx="3">
                  <c:v>0.14470000000000013</c:v>
                </c:pt>
                <c:pt idx="4">
                  <c:v>5.3600000000000002E-2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75262720"/>
        <c:axId val="175284992"/>
        <c:axId val="0"/>
      </c:bar3DChart>
      <c:catAx>
        <c:axId val="175262720"/>
        <c:scaling>
          <c:orientation val="minMax"/>
        </c:scaling>
        <c:axPos val="b"/>
        <c:majorTickMark val="none"/>
        <c:tickLblPos val="nextTo"/>
        <c:crossAx val="175284992"/>
        <c:crosses val="autoZero"/>
        <c:auto val="1"/>
        <c:lblAlgn val="ctr"/>
        <c:lblOffset val="100"/>
      </c:catAx>
      <c:valAx>
        <c:axId val="17528499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7526272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İşinizi Geliştirmek İçin İhtiyaç Duyduğunuz Eğitim/Seminer başlıkları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Sayfa1!$C$361</c:f>
              <c:strCache>
                <c:ptCount val="1"/>
                <c:pt idx="0">
                  <c:v>Sayı</c:v>
                </c:pt>
              </c:strCache>
            </c:strRef>
          </c:tx>
          <c:dPt>
            <c:idx val="1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Sayfa1!$B$362:$B$368</c:f>
              <c:strCache>
                <c:ptCount val="7"/>
                <c:pt idx="0">
                  <c:v>DIŞ TİCARET</c:v>
                </c:pt>
                <c:pt idx="1">
                  <c:v>SATIŞ-PAZARLAMA</c:v>
                </c:pt>
                <c:pt idx="2">
                  <c:v>YÖNETİM</c:v>
                </c:pt>
                <c:pt idx="3">
                  <c:v>TEŞVİK-DESTEK</c:v>
                </c:pt>
                <c:pt idx="4">
                  <c:v>MALİ İŞLER VE FİNANS</c:v>
                </c:pt>
                <c:pt idx="5">
                  <c:v>KİŞİSEL GELİŞİM</c:v>
                </c:pt>
                <c:pt idx="6">
                  <c:v>DİĞER</c:v>
                </c:pt>
              </c:strCache>
            </c:strRef>
          </c:cat>
          <c:val>
            <c:numRef>
              <c:f>Sayfa1!$C$362:$C$368</c:f>
              <c:numCache>
                <c:formatCode>General</c:formatCode>
                <c:ptCount val="7"/>
                <c:pt idx="0">
                  <c:v>120</c:v>
                </c:pt>
                <c:pt idx="1">
                  <c:v>214</c:v>
                </c:pt>
                <c:pt idx="2">
                  <c:v>113</c:v>
                </c:pt>
                <c:pt idx="3">
                  <c:v>235</c:v>
                </c:pt>
                <c:pt idx="4">
                  <c:v>162</c:v>
                </c:pt>
                <c:pt idx="5">
                  <c:v>100</c:v>
                </c:pt>
                <c:pt idx="6">
                  <c:v>166</c:v>
                </c:pt>
              </c:numCache>
            </c:numRef>
          </c:val>
        </c:ser>
        <c:ser>
          <c:idx val="1"/>
          <c:order val="1"/>
          <c:tx>
            <c:strRef>
              <c:f>Sayfa1!$D$361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2.4444440167202049E-2"/>
                  <c:y val="-5.4310906848883483E-2"/>
                </c:manualLayout>
              </c:layout>
              <c:showVal val="1"/>
            </c:dLbl>
            <c:dLbl>
              <c:idx val="1"/>
              <c:layout>
                <c:manualLayout>
                  <c:x val="6.6666655001460188E-3"/>
                  <c:y val="-5.7026452191327494E-2"/>
                </c:manualLayout>
              </c:layout>
              <c:showVal val="1"/>
            </c:dLbl>
            <c:dLbl>
              <c:idx val="2"/>
              <c:layout>
                <c:manualLayout>
                  <c:x val="4.4444436667640131E-3"/>
                  <c:y val="-5.4310906848883574E-2"/>
                </c:manualLayout>
              </c:layout>
              <c:showVal val="1"/>
            </c:dLbl>
            <c:dLbl>
              <c:idx val="3"/>
              <c:layout>
                <c:manualLayout>
                  <c:x val="8.8888873335280557E-3"/>
                  <c:y val="-4.0733180136662474E-2"/>
                </c:manualLayout>
              </c:layout>
              <c:showVal val="1"/>
            </c:dLbl>
            <c:dLbl>
              <c:idx val="4"/>
              <c:layout>
                <c:manualLayout>
                  <c:x val="6.6666655001460188E-3"/>
                  <c:y val="-6.5173088218660039E-2"/>
                </c:manualLayout>
              </c:layout>
              <c:showVal val="1"/>
            </c:dLbl>
            <c:dLbl>
              <c:idx val="5"/>
              <c:layout>
                <c:manualLayout>
                  <c:x val="4.4444436667640131E-3"/>
                  <c:y val="-6.245754287621582E-2"/>
                </c:manualLayout>
              </c:layout>
              <c:showVal val="1"/>
            </c:dLbl>
            <c:dLbl>
              <c:idx val="6"/>
              <c:layout>
                <c:manualLayout>
                  <c:x val="1.9999996500438058E-2"/>
                  <c:y val="-7.6035269588436691E-2"/>
                </c:manualLayout>
              </c:layout>
              <c:showVal val="1"/>
            </c:dLbl>
            <c:showVal val="1"/>
          </c:dLbls>
          <c:cat>
            <c:strRef>
              <c:f>Sayfa1!$B$362:$B$368</c:f>
              <c:strCache>
                <c:ptCount val="7"/>
                <c:pt idx="0">
                  <c:v>DIŞ TİCARET</c:v>
                </c:pt>
                <c:pt idx="1">
                  <c:v>SATIŞ-PAZARLAMA</c:v>
                </c:pt>
                <c:pt idx="2">
                  <c:v>YÖNETİM</c:v>
                </c:pt>
                <c:pt idx="3">
                  <c:v>TEŞVİK-DESTEK</c:v>
                </c:pt>
                <c:pt idx="4">
                  <c:v>MALİ İŞLER VE FİNANS</c:v>
                </c:pt>
                <c:pt idx="5">
                  <c:v>KİŞİSEL GELİŞİM</c:v>
                </c:pt>
                <c:pt idx="6">
                  <c:v>DİĞER</c:v>
                </c:pt>
              </c:strCache>
            </c:strRef>
          </c:cat>
          <c:val>
            <c:numRef>
              <c:f>Sayfa1!$D$362:$D$368</c:f>
              <c:numCache>
                <c:formatCode>0.00%</c:formatCode>
                <c:ptCount val="7"/>
                <c:pt idx="0">
                  <c:v>0.10810000000000007</c:v>
                </c:pt>
                <c:pt idx="1">
                  <c:v>0.19270000000000001</c:v>
                </c:pt>
                <c:pt idx="2">
                  <c:v>0.1018</c:v>
                </c:pt>
                <c:pt idx="3">
                  <c:v>0.21170000000000014</c:v>
                </c:pt>
                <c:pt idx="4">
                  <c:v>0.14590000000000014</c:v>
                </c:pt>
                <c:pt idx="5" formatCode="0%">
                  <c:v>9.0000000000000024E-2</c:v>
                </c:pt>
                <c:pt idx="6">
                  <c:v>0.14950000000000013</c:v>
                </c:pt>
              </c:numCache>
            </c:numRef>
          </c:val>
        </c:ser>
        <c:gapWidth val="75"/>
        <c:shape val="cylinder"/>
        <c:axId val="175186688"/>
        <c:axId val="175188224"/>
        <c:axId val="0"/>
      </c:bar3DChart>
      <c:catAx>
        <c:axId val="175186688"/>
        <c:scaling>
          <c:orientation val="minMax"/>
        </c:scaling>
        <c:axPos val="b"/>
        <c:majorTickMark val="none"/>
        <c:tickLblPos val="nextTo"/>
        <c:crossAx val="175188224"/>
        <c:crosses val="autoZero"/>
        <c:lblAlgn val="ctr"/>
        <c:lblOffset val="100"/>
      </c:catAx>
      <c:valAx>
        <c:axId val="175188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751866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PERSONEL SAYISI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Sayfa1!$C$23</c:f>
              <c:strCache>
                <c:ptCount val="1"/>
                <c:pt idx="0">
                  <c:v>Sayı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Sayfa1!$B$24:$B$27</c:f>
              <c:strCache>
                <c:ptCount val="4"/>
                <c:pt idx="0">
                  <c:v>1-9 KİŞİ</c:v>
                </c:pt>
                <c:pt idx="1">
                  <c:v>10-49 KİŞİ</c:v>
                </c:pt>
                <c:pt idx="2">
                  <c:v>50-249 KİŞİ</c:v>
                </c:pt>
                <c:pt idx="3">
                  <c:v>250 ve üzeri kişi</c:v>
                </c:pt>
              </c:strCache>
            </c:strRef>
          </c:cat>
          <c:val>
            <c:numRef>
              <c:f>Sayfa1!$C$24:$C$27</c:f>
              <c:numCache>
                <c:formatCode>General</c:formatCode>
                <c:ptCount val="4"/>
                <c:pt idx="0">
                  <c:v>239</c:v>
                </c:pt>
                <c:pt idx="1">
                  <c:v>257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Sayfa1!$D$23</c:f>
              <c:strCache>
                <c:ptCount val="1"/>
                <c:pt idx="0">
                  <c:v>Oran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2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2.5293743044024326E-2"/>
                  <c:y val="-0.11443272020147303"/>
                </c:manualLayout>
              </c:layout>
              <c:showVal val="1"/>
            </c:dLbl>
            <c:dLbl>
              <c:idx val="1"/>
              <c:layout>
                <c:manualLayout>
                  <c:x val="2.0083178008546084E-2"/>
                  <c:y val="-4.8368346669216897E-2"/>
                </c:manualLayout>
              </c:layout>
              <c:showVal val="1"/>
            </c:dLbl>
            <c:dLbl>
              <c:idx val="2"/>
              <c:layout>
                <c:manualLayout>
                  <c:x val="2.1260675748864782E-2"/>
                  <c:y val="-0.16087092352322352"/>
                </c:manualLayout>
              </c:layout>
              <c:showVal val="1"/>
            </c:dLbl>
            <c:dLbl>
              <c:idx val="3"/>
              <c:layout>
                <c:manualLayout>
                  <c:x val="2.3447783312800185E-2"/>
                  <c:y val="-0.12555112797135182"/>
                </c:manualLayout>
              </c:layout>
              <c:showVal val="1"/>
            </c:dLbl>
            <c:showVal val="1"/>
          </c:dLbls>
          <c:cat>
            <c:strRef>
              <c:f>Sayfa1!$B$24:$B$27</c:f>
              <c:strCache>
                <c:ptCount val="4"/>
                <c:pt idx="0">
                  <c:v>1-9 KİŞİ</c:v>
                </c:pt>
                <c:pt idx="1">
                  <c:v>10-49 KİŞİ</c:v>
                </c:pt>
                <c:pt idx="2">
                  <c:v>50-249 KİŞİ</c:v>
                </c:pt>
                <c:pt idx="3">
                  <c:v>250 ve üzeri kişi</c:v>
                </c:pt>
              </c:strCache>
            </c:strRef>
          </c:cat>
          <c:val>
            <c:numRef>
              <c:f>Sayfa1!$D$24:$D$27</c:f>
              <c:numCache>
                <c:formatCode>0.00%</c:formatCode>
                <c:ptCount val="4"/>
                <c:pt idx="0">
                  <c:v>0.47230000000000028</c:v>
                </c:pt>
                <c:pt idx="1">
                  <c:v>0.50790000000000002</c:v>
                </c:pt>
                <c:pt idx="2">
                  <c:v>1.77E-2</c:v>
                </c:pt>
                <c:pt idx="3">
                  <c:v>1.9000000000000022E-3</c:v>
                </c:pt>
              </c:numCache>
            </c:numRef>
          </c:val>
        </c:ser>
        <c:gapWidth val="75"/>
        <c:shape val="cylinder"/>
        <c:axId val="88773760"/>
        <c:axId val="88775296"/>
        <c:axId val="0"/>
      </c:bar3DChart>
      <c:catAx>
        <c:axId val="88773760"/>
        <c:scaling>
          <c:orientation val="minMax"/>
        </c:scaling>
        <c:axPos val="b"/>
        <c:majorTickMark val="none"/>
        <c:tickLblPos val="nextTo"/>
        <c:crossAx val="88775296"/>
        <c:crosses val="autoZero"/>
        <c:auto val="1"/>
        <c:lblAlgn val="ctr"/>
        <c:lblOffset val="100"/>
      </c:catAx>
      <c:valAx>
        <c:axId val="887752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87737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ODAYA</a:t>
            </a:r>
            <a:r>
              <a:rPr lang="tr-TR" baseline="0"/>
              <a:t> ÜYELİK SÜRENİZ</a:t>
            </a:r>
            <a:endParaRPr lang="tr-TR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Sayfa1!$C$36:$C$37</c:f>
              <c:strCache>
                <c:ptCount val="1"/>
                <c:pt idx="0">
                  <c:v>  ODAYA ÜYELİK SÜRENİZ Sayı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Sayfa1!$B$38:$B$41</c:f>
              <c:strCache>
                <c:ptCount val="4"/>
                <c:pt idx="0">
                  <c:v>0-5 yıl</c:v>
                </c:pt>
                <c:pt idx="1">
                  <c:v>6-10 yıl</c:v>
                </c:pt>
                <c:pt idx="2">
                  <c:v>11-20 yıl</c:v>
                </c:pt>
                <c:pt idx="3">
                  <c:v>20 yıl ve üzeri</c:v>
                </c:pt>
              </c:strCache>
            </c:strRef>
          </c:cat>
          <c:val>
            <c:numRef>
              <c:f>Sayfa1!$C$38:$C$41</c:f>
              <c:numCache>
                <c:formatCode>General</c:formatCode>
                <c:ptCount val="4"/>
                <c:pt idx="0">
                  <c:v>116</c:v>
                </c:pt>
                <c:pt idx="1">
                  <c:v>257</c:v>
                </c:pt>
                <c:pt idx="2">
                  <c:v>77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Sayfa1!$D$36:$D$37</c:f>
              <c:strCache>
                <c:ptCount val="1"/>
                <c:pt idx="0">
                  <c:v>  ODAYA ÜYELİK SÜRENİZ Oran</c:v>
                </c:pt>
              </c:strCache>
            </c:strRef>
          </c:tx>
          <c:dLbls>
            <c:dLbl>
              <c:idx val="0"/>
              <c:layout>
                <c:manualLayout>
                  <c:x val="1.7621145374449341E-2"/>
                  <c:y val="-4.8110236220472474E-2"/>
                </c:manualLayout>
              </c:layout>
              <c:showVal val="1"/>
            </c:dLbl>
            <c:dLbl>
              <c:idx val="1"/>
              <c:layout>
                <c:manualLayout>
                  <c:x val="2.936857562408223E-3"/>
                  <c:y val="-3.436426116838491E-2"/>
                </c:manualLayout>
              </c:layout>
              <c:showVal val="1"/>
            </c:dLbl>
            <c:dLbl>
              <c:idx val="2"/>
              <c:layout>
                <c:manualLayout>
                  <c:x val="1.7621145374449341E-2"/>
                  <c:y val="-4.1237113402061855E-2"/>
                </c:manualLayout>
              </c:layout>
              <c:showVal val="1"/>
            </c:dLbl>
            <c:dLbl>
              <c:idx val="3"/>
              <c:layout>
                <c:manualLayout>
                  <c:x val="1.7621145374449448E-2"/>
                  <c:y val="-3.7800687285223483E-2"/>
                </c:manualLayout>
              </c:layout>
              <c:showVal val="1"/>
            </c:dLbl>
            <c:showVal val="1"/>
          </c:dLbls>
          <c:cat>
            <c:strRef>
              <c:f>Sayfa1!$B$38:$B$41</c:f>
              <c:strCache>
                <c:ptCount val="4"/>
                <c:pt idx="0">
                  <c:v>0-5 yıl</c:v>
                </c:pt>
                <c:pt idx="1">
                  <c:v>6-10 yıl</c:v>
                </c:pt>
                <c:pt idx="2">
                  <c:v>11-20 yıl</c:v>
                </c:pt>
                <c:pt idx="3">
                  <c:v>20 yıl ve üzeri</c:v>
                </c:pt>
              </c:strCache>
            </c:strRef>
          </c:cat>
          <c:val>
            <c:numRef>
              <c:f>Sayfa1!$D$38:$D$41</c:f>
              <c:numCache>
                <c:formatCode>0.00%</c:formatCode>
                <c:ptCount val="4"/>
                <c:pt idx="0">
                  <c:v>0.23240000000000013</c:v>
                </c:pt>
                <c:pt idx="1">
                  <c:v>0.51500000000000001</c:v>
                </c:pt>
                <c:pt idx="2">
                  <c:v>0.15430000000000013</c:v>
                </c:pt>
                <c:pt idx="3">
                  <c:v>9.8100000000000048E-2</c:v>
                </c:pt>
              </c:numCache>
            </c:numRef>
          </c:val>
        </c:ser>
        <c:gapWidth val="75"/>
        <c:shape val="cylinder"/>
        <c:axId val="182068736"/>
        <c:axId val="182070272"/>
        <c:axId val="0"/>
      </c:bar3DChart>
      <c:catAx>
        <c:axId val="182068736"/>
        <c:scaling>
          <c:orientation val="minMax"/>
        </c:scaling>
        <c:axPos val="b"/>
        <c:majorTickMark val="none"/>
        <c:tickLblPos val="nextTo"/>
        <c:crossAx val="182070272"/>
        <c:crosses val="autoZero"/>
        <c:auto val="1"/>
        <c:lblAlgn val="ctr"/>
        <c:lblOffset val="100"/>
      </c:catAx>
      <c:valAx>
        <c:axId val="182070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820687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DIŞ TİCARET DURUMUNUZ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Sayfa1!$C$64</c:f>
              <c:strCache>
                <c:ptCount val="1"/>
                <c:pt idx="0">
                  <c:v>Sayı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Sayfa1!$B$65:$B$68</c:f>
              <c:strCache>
                <c:ptCount val="4"/>
                <c:pt idx="0">
                  <c:v>İhracat Yapıyorum</c:v>
                </c:pt>
                <c:pt idx="1">
                  <c:v>İthalat Yapıyorum</c:v>
                </c:pt>
                <c:pt idx="2">
                  <c:v>İkisini de Yapıyorum</c:v>
                </c:pt>
                <c:pt idx="3">
                  <c:v>Hiçbiri</c:v>
                </c:pt>
              </c:strCache>
            </c:strRef>
          </c:cat>
          <c:val>
            <c:numRef>
              <c:f>Sayfa1!$C$65:$C$68</c:f>
              <c:numCache>
                <c:formatCode>General</c:formatCode>
                <c:ptCount val="4"/>
                <c:pt idx="0">
                  <c:v>18</c:v>
                </c:pt>
                <c:pt idx="1">
                  <c:v>77</c:v>
                </c:pt>
                <c:pt idx="2">
                  <c:v>55</c:v>
                </c:pt>
                <c:pt idx="3">
                  <c:v>327</c:v>
                </c:pt>
              </c:numCache>
            </c:numRef>
          </c:val>
        </c:ser>
        <c:ser>
          <c:idx val="1"/>
          <c:order val="1"/>
          <c:tx>
            <c:strRef>
              <c:f>Sayfa1!$D$64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1.3888888888888947E-2"/>
                  <c:y val="-8.7962962962963284E-2"/>
                </c:manualLayout>
              </c:layout>
              <c:showVal val="1"/>
            </c:dLbl>
            <c:dLbl>
              <c:idx val="1"/>
              <c:layout>
                <c:manualLayout>
                  <c:x val="1.6666666666666701E-2"/>
                  <c:y val="-7.8703703703703734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-7.8703703703703734E-2"/>
                </c:manualLayout>
              </c:layout>
              <c:showVal val="1"/>
            </c:dLbl>
            <c:dLbl>
              <c:idx val="3"/>
              <c:layout>
                <c:manualLayout>
                  <c:x val="1.6666666666666701E-2"/>
                  <c:y val="-7.8703703703703734E-2"/>
                </c:manualLayout>
              </c:layout>
              <c:showVal val="1"/>
            </c:dLbl>
            <c:showVal val="1"/>
          </c:dLbls>
          <c:cat>
            <c:strRef>
              <c:f>Sayfa1!$B$65:$B$68</c:f>
              <c:strCache>
                <c:ptCount val="4"/>
                <c:pt idx="0">
                  <c:v>İhracat Yapıyorum</c:v>
                </c:pt>
                <c:pt idx="1">
                  <c:v>İthalat Yapıyorum</c:v>
                </c:pt>
                <c:pt idx="2">
                  <c:v>İkisini de Yapıyorum</c:v>
                </c:pt>
                <c:pt idx="3">
                  <c:v>Hiçbiri</c:v>
                </c:pt>
              </c:strCache>
            </c:strRef>
          </c:cat>
          <c:val>
            <c:numRef>
              <c:f>Sayfa1!$D$65:$D$68</c:f>
              <c:numCache>
                <c:formatCode>0.00%</c:formatCode>
                <c:ptCount val="4"/>
                <c:pt idx="0">
                  <c:v>3.7700000000000011E-2</c:v>
                </c:pt>
                <c:pt idx="1">
                  <c:v>0.16139999999999999</c:v>
                </c:pt>
                <c:pt idx="2">
                  <c:v>0.1153</c:v>
                </c:pt>
                <c:pt idx="3">
                  <c:v>0.6855</c:v>
                </c:pt>
              </c:numCache>
            </c:numRef>
          </c:val>
        </c:ser>
        <c:gapWidth val="75"/>
        <c:shape val="cylinder"/>
        <c:axId val="189352192"/>
        <c:axId val="189362176"/>
        <c:axId val="0"/>
      </c:bar3DChart>
      <c:catAx>
        <c:axId val="189352192"/>
        <c:scaling>
          <c:orientation val="minMax"/>
        </c:scaling>
        <c:axPos val="b"/>
        <c:majorTickMark val="none"/>
        <c:tickLblPos val="nextTo"/>
        <c:crossAx val="189362176"/>
        <c:crosses val="autoZero"/>
        <c:auto val="1"/>
        <c:lblAlgn val="ctr"/>
        <c:lblOffset val="100"/>
      </c:catAx>
      <c:valAx>
        <c:axId val="189362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893521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2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Üst Yönetimi ile ilgili</a:t>
            </a:r>
            <a:endParaRPr lang="tr-TR"/>
          </a:p>
        </c:rich>
      </c:tx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Sayfa1!$B$86</c:f>
              <c:strCache>
                <c:ptCount val="1"/>
                <c:pt idx="0">
                  <c:v>  Sizi temsil etme düzeyi</c:v>
                </c:pt>
              </c:strCache>
            </c:strRef>
          </c:tx>
          <c:dLbls>
            <c:showVal val="1"/>
          </c:dLbls>
          <c:cat>
            <c:strRef>
              <c:f>Sayfa1!$C$85:$G$85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Sayfa1!$C$86:$G$86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6.0000000000000032E-2</c:v>
                </c:pt>
                <c:pt idx="2">
                  <c:v>0.21000000000000013</c:v>
                </c:pt>
                <c:pt idx="3">
                  <c:v>0.25</c:v>
                </c:pt>
                <c:pt idx="4">
                  <c:v>0.43000000000000027</c:v>
                </c:pt>
              </c:numCache>
            </c:numRef>
          </c:val>
        </c:ser>
        <c:ser>
          <c:idx val="1"/>
          <c:order val="1"/>
          <c:tx>
            <c:strRef>
              <c:f>Sayfa1!$B$87</c:f>
              <c:strCache>
                <c:ptCount val="1"/>
                <c:pt idx="0">
                  <c:v>  Kolay erişim imkanı</c:v>
                </c:pt>
              </c:strCache>
            </c:strRef>
          </c:tx>
          <c:dLbls>
            <c:showVal val="1"/>
          </c:dLbls>
          <c:cat>
            <c:strRef>
              <c:f>Sayfa1!$C$85:$G$85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Sayfa1!$C$87:$G$87</c:f>
              <c:numCache>
                <c:formatCode>0%</c:formatCode>
                <c:ptCount val="5"/>
                <c:pt idx="0">
                  <c:v>3.0000000000000002E-2</c:v>
                </c:pt>
                <c:pt idx="1">
                  <c:v>9.0000000000000024E-2</c:v>
                </c:pt>
                <c:pt idx="2">
                  <c:v>0.15000000000000013</c:v>
                </c:pt>
                <c:pt idx="3">
                  <c:v>0.27</c:v>
                </c:pt>
                <c:pt idx="4">
                  <c:v>0.43000000000000027</c:v>
                </c:pt>
              </c:numCache>
            </c:numRef>
          </c:val>
        </c:ser>
        <c:ser>
          <c:idx val="2"/>
          <c:order val="2"/>
          <c:tx>
            <c:strRef>
              <c:f>Sayfa1!$B$88</c:f>
              <c:strCache>
                <c:ptCount val="1"/>
                <c:pt idx="0">
                  <c:v>  İlgili mercilerde etkin olma</c:v>
                </c:pt>
              </c:strCache>
            </c:strRef>
          </c:tx>
          <c:dLbls>
            <c:showVal val="1"/>
          </c:dLbls>
          <c:cat>
            <c:strRef>
              <c:f>Sayfa1!$C$85:$G$85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Sayfa1!$C$88:$G$88</c:f>
              <c:numCache>
                <c:formatCode>0%</c:formatCode>
                <c:ptCount val="5"/>
                <c:pt idx="0">
                  <c:v>0.05</c:v>
                </c:pt>
                <c:pt idx="1">
                  <c:v>9.0000000000000024E-2</c:v>
                </c:pt>
                <c:pt idx="2">
                  <c:v>0.19</c:v>
                </c:pt>
                <c:pt idx="3">
                  <c:v>0.22</c:v>
                </c:pt>
                <c:pt idx="4">
                  <c:v>0.43000000000000027</c:v>
                </c:pt>
              </c:numCache>
            </c:numRef>
          </c:val>
        </c:ser>
        <c:ser>
          <c:idx val="3"/>
          <c:order val="3"/>
          <c:tx>
            <c:strRef>
              <c:f>Sayfa1!$B$89</c:f>
              <c:strCache>
                <c:ptCount val="1"/>
                <c:pt idx="0">
                  <c:v>  Tarafsız yönetim sergilemesi</c:v>
                </c:pt>
              </c:strCache>
            </c:strRef>
          </c:tx>
          <c:dLbls>
            <c:showVal val="1"/>
          </c:dLbls>
          <c:cat>
            <c:strRef>
              <c:f>Sayfa1!$C$85:$G$85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Sayfa1!$C$89:$G$89</c:f>
              <c:numCache>
                <c:formatCode>0%</c:formatCode>
                <c:ptCount val="5"/>
                <c:pt idx="0">
                  <c:v>9.0000000000000024E-2</c:v>
                </c:pt>
                <c:pt idx="1">
                  <c:v>9.0000000000000024E-2</c:v>
                </c:pt>
                <c:pt idx="2">
                  <c:v>0.14000000000000001</c:v>
                </c:pt>
                <c:pt idx="3">
                  <c:v>0.15000000000000013</c:v>
                </c:pt>
                <c:pt idx="4">
                  <c:v>0.5</c:v>
                </c:pt>
              </c:numCache>
            </c:numRef>
          </c:val>
        </c:ser>
        <c:ser>
          <c:idx val="4"/>
          <c:order val="4"/>
          <c:tx>
            <c:strRef>
              <c:f>Sayfa1!$B$90</c:f>
              <c:strCache>
                <c:ptCount val="1"/>
                <c:pt idx="0">
                  <c:v>  Üye sorunlarına yönelik girişimleri</c:v>
                </c:pt>
              </c:strCache>
            </c:strRef>
          </c:tx>
          <c:dLbls>
            <c:showVal val="1"/>
          </c:dLbls>
          <c:cat>
            <c:strRef>
              <c:f>Sayfa1!$C$85:$G$85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Sayfa1!$C$90:$G$90</c:f>
              <c:numCache>
                <c:formatCode>0%</c:formatCode>
                <c:ptCount val="5"/>
                <c:pt idx="0">
                  <c:v>0.05</c:v>
                </c:pt>
                <c:pt idx="1">
                  <c:v>9.0000000000000024E-2</c:v>
                </c:pt>
                <c:pt idx="2">
                  <c:v>0.21000000000000013</c:v>
                </c:pt>
                <c:pt idx="3">
                  <c:v>0.19</c:v>
                </c:pt>
                <c:pt idx="4">
                  <c:v>0.43000000000000027</c:v>
                </c:pt>
              </c:numCache>
            </c:numRef>
          </c:val>
        </c:ser>
        <c:dLbls>
          <c:showVal val="1"/>
        </c:dLbls>
        <c:shape val="cylinder"/>
        <c:axId val="189415424"/>
        <c:axId val="189416960"/>
        <c:axId val="0"/>
      </c:bar3DChart>
      <c:catAx>
        <c:axId val="189415424"/>
        <c:scaling>
          <c:orientation val="minMax"/>
        </c:scaling>
        <c:axPos val="l"/>
        <c:majorTickMark val="none"/>
        <c:tickLblPos val="nextTo"/>
        <c:crossAx val="189416960"/>
        <c:crosses val="autoZero"/>
        <c:auto val="1"/>
        <c:lblAlgn val="ctr"/>
        <c:lblOffset val="100"/>
      </c:catAx>
      <c:valAx>
        <c:axId val="189416960"/>
        <c:scaling>
          <c:orientation val="minMax"/>
        </c:scaling>
        <c:delete val="1"/>
        <c:axPos val="b"/>
        <c:numFmt formatCode="0%" sourceLinked="1"/>
        <c:tickLblPos val="nextTo"/>
        <c:crossAx val="18941542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2"/>
  <c:chart>
    <c:title>
      <c:tx>
        <c:rich>
          <a:bodyPr/>
          <a:lstStyle/>
          <a:p>
            <a:pPr>
              <a:defRPr/>
            </a:pPr>
            <a:r>
              <a:rPr lang="tr-TR"/>
              <a:t>Odamız Hizmet Performansı İle İlgili Olarak</a:t>
            </a:r>
          </a:p>
        </c:rich>
      </c:tx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Sayfa1!$B$114</c:f>
              <c:strCache>
                <c:ptCount val="1"/>
                <c:pt idx="0">
                  <c:v>  Personel davranışı</c:v>
                </c:pt>
              </c:strCache>
            </c:strRef>
          </c:tx>
          <c:dLbls>
            <c:showVal val="1"/>
          </c:dLbls>
          <c:cat>
            <c:strRef>
              <c:f>Sayfa1!$C$113:$G$113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Sayfa1!$C$114:$G$114</c:f>
              <c:numCache>
                <c:formatCode>0%</c:formatCode>
                <c:ptCount val="5"/>
                <c:pt idx="0">
                  <c:v>3.0000000000000002E-2</c:v>
                </c:pt>
                <c:pt idx="1">
                  <c:v>1.0000000000000005E-2</c:v>
                </c:pt>
                <c:pt idx="2">
                  <c:v>0.19</c:v>
                </c:pt>
                <c:pt idx="3">
                  <c:v>0.31000000000000028</c:v>
                </c:pt>
                <c:pt idx="4">
                  <c:v>0.43000000000000027</c:v>
                </c:pt>
              </c:numCache>
            </c:numRef>
          </c:val>
        </c:ser>
        <c:ser>
          <c:idx val="1"/>
          <c:order val="1"/>
          <c:tx>
            <c:strRef>
              <c:f>Sayfa1!$B$115</c:f>
              <c:strCache>
                <c:ptCount val="1"/>
                <c:pt idx="0">
                  <c:v>  Hizmet süresi</c:v>
                </c:pt>
              </c:strCache>
            </c:strRef>
          </c:tx>
          <c:dLbls>
            <c:showVal val="1"/>
          </c:dLbls>
          <c:cat>
            <c:strRef>
              <c:f>Sayfa1!$C$113:$G$113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Sayfa1!$C$115:$G$115</c:f>
              <c:numCache>
                <c:formatCode>0%</c:formatCode>
                <c:ptCount val="5"/>
                <c:pt idx="0">
                  <c:v>3.0000000000000002E-2</c:v>
                </c:pt>
                <c:pt idx="1">
                  <c:v>3.0000000000000002E-2</c:v>
                </c:pt>
                <c:pt idx="2">
                  <c:v>0.19</c:v>
                </c:pt>
                <c:pt idx="3">
                  <c:v>0.26</c:v>
                </c:pt>
                <c:pt idx="4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Sayfa1!$B$116</c:f>
              <c:strCache>
                <c:ptCount val="1"/>
                <c:pt idx="0">
                  <c:v>  Talebin Karşılanması</c:v>
                </c:pt>
              </c:strCache>
            </c:strRef>
          </c:tx>
          <c:dLbls>
            <c:showVal val="1"/>
          </c:dLbls>
          <c:cat>
            <c:strRef>
              <c:f>Sayfa1!$C$113:$G$113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Sayfa1!$C$116:$G$116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6.0000000000000032E-2</c:v>
                </c:pt>
                <c:pt idx="2">
                  <c:v>0.19</c:v>
                </c:pt>
                <c:pt idx="3">
                  <c:v>0.23</c:v>
                </c:pt>
                <c:pt idx="4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Sayfa1!$B$117</c:f>
              <c:strCache>
                <c:ptCount val="1"/>
                <c:pt idx="0">
                  <c:v>  Bilgilendirme Düzeyi</c:v>
                </c:pt>
              </c:strCache>
            </c:strRef>
          </c:tx>
          <c:dLbls>
            <c:showVal val="1"/>
          </c:dLbls>
          <c:cat>
            <c:strRef>
              <c:f>Sayfa1!$C$113:$G$113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Sayfa1!$C$117:$G$117</c:f>
              <c:numCache>
                <c:formatCode>0%</c:formatCode>
                <c:ptCount val="5"/>
                <c:pt idx="0">
                  <c:v>4.0000000000000022E-2</c:v>
                </c:pt>
                <c:pt idx="1">
                  <c:v>0.05</c:v>
                </c:pt>
                <c:pt idx="2">
                  <c:v>0.16</c:v>
                </c:pt>
                <c:pt idx="3">
                  <c:v>0.23</c:v>
                </c:pt>
                <c:pt idx="4">
                  <c:v>0.49000000000000027</c:v>
                </c:pt>
              </c:numCache>
            </c:numRef>
          </c:val>
        </c:ser>
        <c:ser>
          <c:idx val="4"/>
          <c:order val="4"/>
          <c:tx>
            <c:strRef>
              <c:f>Sayfa1!$B$118</c:f>
              <c:strCache>
                <c:ptCount val="1"/>
                <c:pt idx="0">
                  <c:v>  Problem çözmesi</c:v>
                </c:pt>
              </c:strCache>
            </c:strRef>
          </c:tx>
          <c:dLbls>
            <c:showVal val="1"/>
          </c:dLbls>
          <c:cat>
            <c:strRef>
              <c:f>Sayfa1!$C$113:$G$113</c:f>
              <c:strCache>
                <c:ptCount val="5"/>
                <c:pt idx="0">
                  <c:v>ÇOK KÖTÜ</c:v>
                </c:pt>
                <c:pt idx="1">
                  <c:v>KÖTÜ</c:v>
                </c:pt>
                <c:pt idx="2">
                  <c:v>ORTA</c:v>
                </c:pt>
                <c:pt idx="3">
                  <c:v>İYİ</c:v>
                </c:pt>
                <c:pt idx="4">
                  <c:v>ÇOK İYİ</c:v>
                </c:pt>
              </c:strCache>
            </c:strRef>
          </c:cat>
          <c:val>
            <c:numRef>
              <c:f>Sayfa1!$C$118:$G$118</c:f>
              <c:numCache>
                <c:formatCode>0%</c:formatCode>
                <c:ptCount val="5"/>
                <c:pt idx="0">
                  <c:v>0.05</c:v>
                </c:pt>
                <c:pt idx="1">
                  <c:v>0.1</c:v>
                </c:pt>
                <c:pt idx="2">
                  <c:v>0.17</c:v>
                </c:pt>
                <c:pt idx="3">
                  <c:v>0.2</c:v>
                </c:pt>
                <c:pt idx="4">
                  <c:v>0.45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91552128"/>
        <c:axId val="192418176"/>
        <c:axId val="0"/>
      </c:bar3DChart>
      <c:catAx>
        <c:axId val="191552128"/>
        <c:scaling>
          <c:orientation val="minMax"/>
        </c:scaling>
        <c:axPos val="l"/>
        <c:majorTickMark val="none"/>
        <c:tickLblPos val="nextTo"/>
        <c:crossAx val="192418176"/>
        <c:crosses val="autoZero"/>
        <c:auto val="1"/>
        <c:lblAlgn val="ctr"/>
        <c:lblOffset val="100"/>
      </c:catAx>
      <c:valAx>
        <c:axId val="192418176"/>
        <c:scaling>
          <c:orientation val="minMax"/>
        </c:scaling>
        <c:delete val="1"/>
        <c:axPos val="b"/>
        <c:numFmt formatCode="0%" sourceLinked="1"/>
        <c:majorTickMark val="none"/>
        <c:tickLblPos val="nextTo"/>
        <c:crossAx val="19155212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Duyuru ve Faaliyetlerinden Hangi Yollarla Bilgi Sahibi Oluyorsunuz</a:t>
            </a:r>
            <a:endParaRPr lang="tr-TR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Sayfa1!$C$143</c:f>
              <c:strCache>
                <c:ptCount val="1"/>
                <c:pt idx="0">
                  <c:v>Sayı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Sayfa1!$B$144:$B$150</c:f>
              <c:strCache>
                <c:ptCount val="7"/>
                <c:pt idx="0">
                  <c:v>Telefon/SMS</c:v>
                </c:pt>
                <c:pt idx="1">
                  <c:v>Faks</c:v>
                </c:pt>
                <c:pt idx="2">
                  <c:v>E-posta</c:v>
                </c:pt>
                <c:pt idx="3">
                  <c:v>Sosyal Medya</c:v>
                </c:pt>
                <c:pt idx="4">
                  <c:v>Basın</c:v>
                </c:pt>
                <c:pt idx="5">
                  <c:v>Web Sitesi</c:v>
                </c:pt>
                <c:pt idx="6">
                  <c:v>Diğer</c:v>
                </c:pt>
              </c:strCache>
            </c:strRef>
          </c:cat>
          <c:val>
            <c:numRef>
              <c:f>Sayfa1!$C$144:$C$150</c:f>
              <c:numCache>
                <c:formatCode>General</c:formatCode>
                <c:ptCount val="7"/>
                <c:pt idx="0">
                  <c:v>456</c:v>
                </c:pt>
                <c:pt idx="1">
                  <c:v>0</c:v>
                </c:pt>
                <c:pt idx="2">
                  <c:v>51</c:v>
                </c:pt>
                <c:pt idx="3">
                  <c:v>125</c:v>
                </c:pt>
                <c:pt idx="4">
                  <c:v>58</c:v>
                </c:pt>
                <c:pt idx="5">
                  <c:v>83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Sayfa1!$D$143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4.127966305393773E-2"/>
                  <c:y val="-5.9196617336152411E-2"/>
                </c:manualLayout>
              </c:layout>
              <c:showVal val="1"/>
            </c:dLbl>
            <c:dLbl>
              <c:idx val="1"/>
              <c:layout>
                <c:manualLayout>
                  <c:x val="-3.783925401048528E-17"/>
                  <c:y val="-5.0739957716701922E-2"/>
                </c:manualLayout>
              </c:layout>
              <c:showVal val="1"/>
            </c:dLbl>
            <c:dLbl>
              <c:idx val="2"/>
              <c:layout>
                <c:manualLayout>
                  <c:x val="1.0319915763484433E-2"/>
                  <c:y val="-7.0472163495419307E-2"/>
                </c:manualLayout>
              </c:layout>
              <c:showVal val="1"/>
            </c:dLbl>
            <c:dLbl>
              <c:idx val="3"/>
              <c:layout>
                <c:manualLayout>
                  <c:x val="1.0319915763484433E-2"/>
                  <c:y val="-5.0739957716701922E-2"/>
                </c:manualLayout>
              </c:layout>
              <c:showVal val="1"/>
            </c:dLbl>
            <c:dLbl>
              <c:idx val="4"/>
              <c:layout>
                <c:manualLayout>
                  <c:x val="1.2383898916181321E-2"/>
                  <c:y val="-5.9196617336152391E-2"/>
                </c:manualLayout>
              </c:layout>
              <c:showVal val="1"/>
            </c:dLbl>
            <c:dLbl>
              <c:idx val="5"/>
              <c:layout>
                <c:manualLayout>
                  <c:x val="1.4447882068878207E-2"/>
                  <c:y val="-5.0739957716701922E-2"/>
                </c:manualLayout>
              </c:layout>
              <c:showVal val="1"/>
            </c:dLbl>
            <c:dLbl>
              <c:idx val="6"/>
              <c:layout>
                <c:manualLayout>
                  <c:x val="4.127966305393773E-3"/>
                  <c:y val="-5.6377730796335492E-2"/>
                </c:manualLayout>
              </c:layout>
              <c:showVal val="1"/>
            </c:dLbl>
            <c:showVal val="1"/>
          </c:dLbls>
          <c:cat>
            <c:strRef>
              <c:f>Sayfa1!$B$144:$B$150</c:f>
              <c:strCache>
                <c:ptCount val="7"/>
                <c:pt idx="0">
                  <c:v>Telefon/SMS</c:v>
                </c:pt>
                <c:pt idx="1">
                  <c:v>Faks</c:v>
                </c:pt>
                <c:pt idx="2">
                  <c:v>E-posta</c:v>
                </c:pt>
                <c:pt idx="3">
                  <c:v>Sosyal Medya</c:v>
                </c:pt>
                <c:pt idx="4">
                  <c:v>Basın</c:v>
                </c:pt>
                <c:pt idx="5">
                  <c:v>Web Sitesi</c:v>
                </c:pt>
                <c:pt idx="6">
                  <c:v>Diğer</c:v>
                </c:pt>
              </c:strCache>
            </c:strRef>
          </c:cat>
          <c:val>
            <c:numRef>
              <c:f>Sayfa1!$D$144:$D$150</c:f>
              <c:numCache>
                <c:formatCode>0%</c:formatCode>
                <c:ptCount val="7"/>
                <c:pt idx="0" formatCode="0.00%">
                  <c:v>0.57860000000000056</c:v>
                </c:pt>
                <c:pt idx="1">
                  <c:v>0</c:v>
                </c:pt>
                <c:pt idx="2" formatCode="0.00%">
                  <c:v>6.4699999999999994E-2</c:v>
                </c:pt>
                <c:pt idx="3" formatCode="0.00%">
                  <c:v>0.15860000000000013</c:v>
                </c:pt>
                <c:pt idx="4" formatCode="0.00%">
                  <c:v>7.3599999999999999E-2</c:v>
                </c:pt>
                <c:pt idx="5" formatCode="0.00%">
                  <c:v>0.1053</c:v>
                </c:pt>
                <c:pt idx="6" formatCode="0.00%">
                  <c:v>1.9000000000000017E-2</c:v>
                </c:pt>
              </c:numCache>
            </c:numRef>
          </c:val>
        </c:ser>
        <c:gapWidth val="75"/>
        <c:shape val="cylinder"/>
        <c:axId val="192496768"/>
        <c:axId val="192498304"/>
        <c:axId val="0"/>
      </c:bar3DChart>
      <c:catAx>
        <c:axId val="192496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192498304"/>
        <c:crosses val="autoZero"/>
        <c:auto val="1"/>
        <c:lblAlgn val="ctr"/>
        <c:lblOffset val="100"/>
      </c:catAx>
      <c:valAx>
        <c:axId val="1924983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9249676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duyuru ve faaliyetlerinden ne Şekilde haberdar olmayı tercih edersiniz </a:t>
            </a:r>
            <a:endParaRPr lang="tr-TR"/>
          </a:p>
        </c:rich>
      </c:tx>
      <c:layout>
        <c:manualLayout>
          <c:xMode val="edge"/>
          <c:yMode val="edge"/>
          <c:x val="0.1276499189627229"/>
          <c:y val="0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Sayfa1!$C$182</c:f>
              <c:strCache>
                <c:ptCount val="1"/>
                <c:pt idx="0">
                  <c:v>Sayı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Sayfa1!$B$183:$B$190</c:f>
              <c:strCache>
                <c:ptCount val="8"/>
                <c:pt idx="0">
                  <c:v>Telefon/SMS</c:v>
                </c:pt>
                <c:pt idx="1">
                  <c:v>Faks</c:v>
                </c:pt>
                <c:pt idx="2">
                  <c:v>E-posta</c:v>
                </c:pt>
                <c:pt idx="3">
                  <c:v>Ekobülten</c:v>
                </c:pt>
                <c:pt idx="4">
                  <c:v>Sosyal Medya</c:v>
                </c:pt>
                <c:pt idx="5">
                  <c:v>Basın</c:v>
                </c:pt>
                <c:pt idx="6">
                  <c:v>Web sitesi</c:v>
                </c:pt>
                <c:pt idx="7">
                  <c:v>Diğer</c:v>
                </c:pt>
              </c:strCache>
            </c:strRef>
          </c:cat>
          <c:val>
            <c:numRef>
              <c:f>Sayfa1!$C$183:$C$190</c:f>
              <c:numCache>
                <c:formatCode>General</c:formatCode>
                <c:ptCount val="8"/>
                <c:pt idx="0">
                  <c:v>469</c:v>
                </c:pt>
                <c:pt idx="1">
                  <c:v>5</c:v>
                </c:pt>
                <c:pt idx="2">
                  <c:v>81</c:v>
                </c:pt>
                <c:pt idx="3">
                  <c:v>57</c:v>
                </c:pt>
                <c:pt idx="4">
                  <c:v>133</c:v>
                </c:pt>
                <c:pt idx="5">
                  <c:v>54</c:v>
                </c:pt>
                <c:pt idx="6">
                  <c:v>98</c:v>
                </c:pt>
                <c:pt idx="7">
                  <c:v>7</c:v>
                </c:pt>
              </c:numCache>
            </c:numRef>
          </c:val>
        </c:ser>
        <c:ser>
          <c:idx val="1"/>
          <c:order val="1"/>
          <c:tx>
            <c:strRef>
              <c:f>Sayfa1!$D$182</c:f>
              <c:strCache>
                <c:ptCount val="1"/>
                <c:pt idx="0">
                  <c:v>Oran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Pt>
            <c:idx val="3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spPr>
              <a:solidFill>
                <a:schemeClr val="accent6"/>
              </a:solidFill>
              <a:ln w="25400" cap="flat" cmpd="sng" algn="ctr">
                <a:solidFill>
                  <a:schemeClr val="accent6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1"/>
              <c:layout>
                <c:manualLayout>
                  <c:x val="2.3724792408066431E-3"/>
                  <c:y val="-8.8677751385590101E-2"/>
                </c:manualLayout>
              </c:layout>
              <c:showVal val="1"/>
            </c:dLbl>
            <c:dLbl>
              <c:idx val="2"/>
              <c:layout>
                <c:manualLayout>
                  <c:x val="7.1174377224199727E-3"/>
                  <c:y val="-5.7007125890736518E-2"/>
                </c:manualLayout>
              </c:layout>
              <c:showVal val="1"/>
            </c:dLbl>
            <c:dLbl>
              <c:idx val="3"/>
              <c:layout>
                <c:manualLayout>
                  <c:x val="1.1862396204033244E-2"/>
                  <c:y val="-6.9675376088677757E-2"/>
                </c:manualLayout>
              </c:layout>
              <c:showVal val="1"/>
            </c:dLbl>
            <c:dLbl>
              <c:idx val="4"/>
              <c:layout>
                <c:manualLayout>
                  <c:x val="1.4234875444839885E-2"/>
                  <c:y val="-6.0174188440221703E-2"/>
                </c:manualLayout>
              </c:layout>
              <c:showVal val="1"/>
            </c:dLbl>
            <c:dLbl>
              <c:idx val="5"/>
              <c:layout>
                <c:manualLayout>
                  <c:x val="-4.7449584816132099E-3"/>
                  <c:y val="-6.334125098970704E-2"/>
                </c:manualLayout>
              </c:layout>
              <c:showVal val="1"/>
            </c:dLbl>
            <c:dLbl>
              <c:idx val="6"/>
              <c:layout>
                <c:manualLayout>
                  <c:x val="4.7449584816132914E-3"/>
                  <c:y val="-5.3840063341250965E-2"/>
                </c:manualLayout>
              </c:layout>
              <c:showVal val="1"/>
            </c:dLbl>
            <c:dLbl>
              <c:idx val="7"/>
              <c:layout>
                <c:manualLayout>
                  <c:x val="1.4234875444839885E-2"/>
                  <c:y val="-6.334125098970704E-2"/>
                </c:manualLayout>
              </c:layout>
              <c:showVal val="1"/>
            </c:dLbl>
            <c:showVal val="1"/>
          </c:dLbls>
          <c:cat>
            <c:strRef>
              <c:f>Sayfa1!$B$183:$B$190</c:f>
              <c:strCache>
                <c:ptCount val="8"/>
                <c:pt idx="0">
                  <c:v>Telefon/SMS</c:v>
                </c:pt>
                <c:pt idx="1">
                  <c:v>Faks</c:v>
                </c:pt>
                <c:pt idx="2">
                  <c:v>E-posta</c:v>
                </c:pt>
                <c:pt idx="3">
                  <c:v>Ekobülten</c:v>
                </c:pt>
                <c:pt idx="4">
                  <c:v>Sosyal Medya</c:v>
                </c:pt>
                <c:pt idx="5">
                  <c:v>Basın</c:v>
                </c:pt>
                <c:pt idx="6">
                  <c:v>Web sitesi</c:v>
                </c:pt>
                <c:pt idx="7">
                  <c:v>Diğer</c:v>
                </c:pt>
              </c:strCache>
            </c:strRef>
          </c:cat>
          <c:val>
            <c:numRef>
              <c:f>Sayfa1!$D$183:$D$190</c:f>
              <c:numCache>
                <c:formatCode>0.00%</c:formatCode>
                <c:ptCount val="8"/>
                <c:pt idx="0">
                  <c:v>0.51880000000000004</c:v>
                </c:pt>
                <c:pt idx="1">
                  <c:v>5.5000000000000014E-3</c:v>
                </c:pt>
                <c:pt idx="2">
                  <c:v>8.9600000000000068E-2</c:v>
                </c:pt>
                <c:pt idx="3">
                  <c:v>6.3E-2</c:v>
                </c:pt>
                <c:pt idx="4">
                  <c:v>0.14710000000000001</c:v>
                </c:pt>
                <c:pt idx="5">
                  <c:v>5.9700000000000086E-2</c:v>
                </c:pt>
                <c:pt idx="6">
                  <c:v>0.10840000000000002</c:v>
                </c:pt>
                <c:pt idx="7">
                  <c:v>7.7000000000000089E-3</c:v>
                </c:pt>
              </c:numCache>
            </c:numRef>
          </c:val>
        </c:ser>
        <c:gapWidth val="75"/>
        <c:shape val="cylinder"/>
        <c:axId val="174734336"/>
        <c:axId val="174748416"/>
        <c:axId val="0"/>
      </c:bar3DChart>
      <c:catAx>
        <c:axId val="1747343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174748416"/>
        <c:crosses val="autoZero"/>
        <c:auto val="1"/>
        <c:lblAlgn val="ctr"/>
        <c:lblOffset val="100"/>
      </c:catAx>
      <c:valAx>
        <c:axId val="174748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747343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5"/>
  <c:chart>
    <c:title>
      <c:tx>
        <c:rich>
          <a:bodyPr/>
          <a:lstStyle/>
          <a:p>
            <a:pPr>
              <a:defRPr/>
            </a:pPr>
            <a:r>
              <a:rPr lang="tr-TR"/>
              <a:t>Odamız</a:t>
            </a:r>
            <a:r>
              <a:rPr lang="tr-TR" baseline="0"/>
              <a:t> Tarafından Düzenlenen Seminer /Eğitim/Toplantı programlarına  katılım</a:t>
            </a:r>
            <a:endParaRPr lang="tr-TR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Sayfa1!$C$218</c:f>
              <c:strCache>
                <c:ptCount val="1"/>
                <c:pt idx="0">
                  <c:v>Sayı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solidFill>
                <a:schemeClr val="lt1"/>
              </a:solidFill>
              <a:ln w="25400" cap="flat" cmpd="sng" algn="ctr">
                <a:solidFill>
                  <a:schemeClr val="accent6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</c:dLbls>
          <c:cat>
            <c:strRef>
              <c:f>Sayfa1!$B$219:$B$223</c:f>
              <c:strCache>
                <c:ptCount val="5"/>
                <c:pt idx="0">
                  <c:v>ÇOK SIK</c:v>
                </c:pt>
                <c:pt idx="1">
                  <c:v>SIK</c:v>
                </c:pt>
                <c:pt idx="2">
                  <c:v>SEYREK</c:v>
                </c:pt>
                <c:pt idx="3">
                  <c:v>HİÇ</c:v>
                </c:pt>
                <c:pt idx="4">
                  <c:v>HABERİM OLMUYOR</c:v>
                </c:pt>
              </c:strCache>
            </c:strRef>
          </c:cat>
          <c:val>
            <c:numRef>
              <c:f>Sayfa1!$C$219:$C$223</c:f>
              <c:numCache>
                <c:formatCode>General</c:formatCode>
                <c:ptCount val="5"/>
                <c:pt idx="0">
                  <c:v>168</c:v>
                </c:pt>
                <c:pt idx="1">
                  <c:v>66</c:v>
                </c:pt>
                <c:pt idx="2">
                  <c:v>103</c:v>
                </c:pt>
                <c:pt idx="3">
                  <c:v>103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Sayfa1!$D$218</c:f>
              <c:strCache>
                <c:ptCount val="1"/>
                <c:pt idx="0">
                  <c:v>Oran</c:v>
                </c:pt>
              </c:strCache>
            </c:strRef>
          </c:tx>
          <c:dLbls>
            <c:dLbl>
              <c:idx val="0"/>
              <c:layout>
                <c:manualLayout>
                  <c:x val="2.3188405797101404E-2"/>
                  <c:y val="-8.8888888888889156E-2"/>
                </c:manualLayout>
              </c:layout>
              <c:showVal val="1"/>
            </c:dLbl>
            <c:dLbl>
              <c:idx val="1"/>
              <c:layout>
                <c:manualLayout>
                  <c:x val="6.9565217391304047E-3"/>
                  <c:y val="-0.13333333333333341"/>
                </c:manualLayout>
              </c:layout>
              <c:showVal val="1"/>
            </c:dLbl>
            <c:dLbl>
              <c:idx val="2"/>
              <c:layout>
                <c:manualLayout>
                  <c:x val="2.3188405797101427E-3"/>
                  <c:y val="-0.1"/>
                </c:manualLayout>
              </c:layout>
              <c:showVal val="1"/>
            </c:dLbl>
            <c:dLbl>
              <c:idx val="3"/>
              <c:layout>
                <c:manualLayout>
                  <c:x val="1.6231884057970943E-2"/>
                  <c:y val="-0.1111111111111111"/>
                </c:manualLayout>
              </c:layout>
              <c:showVal val="1"/>
            </c:dLbl>
            <c:dLbl>
              <c:idx val="4"/>
              <c:layout>
                <c:manualLayout>
                  <c:x val="1.8550724637681194E-2"/>
                  <c:y val="-8.8889180519101649E-2"/>
                </c:manualLayout>
              </c:layout>
              <c:showVal val="1"/>
            </c:dLbl>
            <c:showVal val="1"/>
          </c:dLbls>
          <c:cat>
            <c:strRef>
              <c:f>Sayfa1!$B$219:$B$223</c:f>
              <c:strCache>
                <c:ptCount val="5"/>
                <c:pt idx="0">
                  <c:v>ÇOK SIK</c:v>
                </c:pt>
                <c:pt idx="1">
                  <c:v>SIK</c:v>
                </c:pt>
                <c:pt idx="2">
                  <c:v>SEYREK</c:v>
                </c:pt>
                <c:pt idx="3">
                  <c:v>HİÇ</c:v>
                </c:pt>
                <c:pt idx="4">
                  <c:v>HABERİM OLMUYOR</c:v>
                </c:pt>
              </c:strCache>
            </c:strRef>
          </c:cat>
          <c:val>
            <c:numRef>
              <c:f>Sayfa1!$D$219:$D$223</c:f>
              <c:numCache>
                <c:formatCode>0.00%</c:formatCode>
                <c:ptCount val="5"/>
                <c:pt idx="0">
                  <c:v>0.33200000000000041</c:v>
                </c:pt>
                <c:pt idx="1">
                  <c:v>0.13039999999999999</c:v>
                </c:pt>
                <c:pt idx="2">
                  <c:v>0.20350000000000001</c:v>
                </c:pt>
                <c:pt idx="3">
                  <c:v>0.20350000000000001</c:v>
                </c:pt>
                <c:pt idx="4">
                  <c:v>0.13039999999999999</c:v>
                </c:pt>
              </c:numCache>
            </c:numRef>
          </c:val>
        </c:ser>
        <c:gapWidth val="75"/>
        <c:shape val="cylinder"/>
        <c:axId val="192299008"/>
        <c:axId val="192300544"/>
        <c:axId val="0"/>
      </c:bar3DChart>
      <c:catAx>
        <c:axId val="192299008"/>
        <c:scaling>
          <c:orientation val="minMax"/>
        </c:scaling>
        <c:axPos val="b"/>
        <c:majorTickMark val="none"/>
        <c:tickLblPos val="nextTo"/>
        <c:crossAx val="192300544"/>
        <c:crosses val="autoZero"/>
        <c:auto val="1"/>
        <c:lblAlgn val="ctr"/>
        <c:lblOffset val="100"/>
      </c:catAx>
      <c:valAx>
        <c:axId val="192300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922990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vantso</cp:lastModifiedBy>
  <cp:revision>9</cp:revision>
  <dcterms:created xsi:type="dcterms:W3CDTF">2019-12-03T06:07:00Z</dcterms:created>
  <dcterms:modified xsi:type="dcterms:W3CDTF">2019-12-18T18:08:00Z</dcterms:modified>
</cp:coreProperties>
</file>